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44E3" w14:textId="77777777" w:rsidR="00BA17E1" w:rsidRPr="004959D6" w:rsidRDefault="00BA17E1" w:rsidP="0055667A">
      <w:pPr>
        <w:jc w:val="center"/>
        <w:rPr>
          <w:rFonts w:ascii="Arial" w:hAnsi="Arial" w:cs="Arial"/>
          <w:sz w:val="22"/>
          <w:szCs w:val="22"/>
        </w:rPr>
      </w:pPr>
    </w:p>
    <w:p w14:paraId="696BB5F8" w14:textId="77777777" w:rsidR="00551AA2" w:rsidRPr="002550EC" w:rsidRDefault="00551AA2" w:rsidP="0040714F">
      <w:pPr>
        <w:pStyle w:val="Legenda"/>
        <w:rPr>
          <w:szCs w:val="28"/>
        </w:rPr>
      </w:pPr>
      <w:r w:rsidRPr="002550EC">
        <w:rPr>
          <w:szCs w:val="28"/>
        </w:rPr>
        <w:t>TERMO DE REFERÊNCIA</w:t>
      </w:r>
    </w:p>
    <w:p w14:paraId="6430CE86" w14:textId="77777777" w:rsidR="00551AA2" w:rsidRPr="002550EC" w:rsidRDefault="00551AA2" w:rsidP="0040714F">
      <w:pPr>
        <w:spacing w:afterLines="20" w:after="48"/>
        <w:jc w:val="both"/>
        <w:rPr>
          <w:rFonts w:ascii="Arial" w:hAnsi="Arial" w:cs="Arial"/>
        </w:rPr>
      </w:pPr>
    </w:p>
    <w:p w14:paraId="3F6FC5F1" w14:textId="578E88A3" w:rsidR="00551AA2" w:rsidRPr="002550EC" w:rsidRDefault="00551AA2" w:rsidP="0040714F">
      <w:pPr>
        <w:spacing w:line="360" w:lineRule="auto"/>
        <w:jc w:val="center"/>
        <w:rPr>
          <w:rFonts w:ascii="Arial" w:hAnsi="Arial" w:cs="Arial"/>
        </w:rPr>
      </w:pPr>
      <w:r w:rsidRPr="002550EC">
        <w:rPr>
          <w:rFonts w:ascii="Arial" w:hAnsi="Arial" w:cs="Arial"/>
        </w:rPr>
        <w:t xml:space="preserve">Termo de Referência para </w:t>
      </w:r>
      <w:r w:rsidR="00784824">
        <w:rPr>
          <w:rFonts w:ascii="Arial" w:hAnsi="Arial" w:cs="Arial"/>
        </w:rPr>
        <w:t xml:space="preserve">Demolição Garagem Educação </w:t>
      </w:r>
    </w:p>
    <w:p w14:paraId="3E099188" w14:textId="77777777" w:rsidR="00551AA2" w:rsidRPr="002550EC" w:rsidRDefault="00551AA2" w:rsidP="0040714F">
      <w:pPr>
        <w:spacing w:afterLines="20" w:after="48"/>
        <w:jc w:val="both"/>
        <w:rPr>
          <w:rFonts w:ascii="Arial" w:hAnsi="Arial" w:cs="Arial"/>
        </w:rPr>
      </w:pPr>
    </w:p>
    <w:p w14:paraId="1020E63A" w14:textId="77777777" w:rsidR="00551AA2" w:rsidRPr="002550EC" w:rsidRDefault="006B5C85" w:rsidP="0040714F">
      <w:pPr>
        <w:pStyle w:val="PargrafodaLista"/>
        <w:numPr>
          <w:ilvl w:val="0"/>
          <w:numId w:val="2"/>
        </w:numPr>
        <w:spacing w:afterLines="20" w:after="48"/>
        <w:ind w:left="0"/>
        <w:jc w:val="both"/>
        <w:rPr>
          <w:rStyle w:val="Forte"/>
        </w:rPr>
      </w:pPr>
      <w:r w:rsidRPr="002550EC">
        <w:rPr>
          <w:rStyle w:val="Forte"/>
        </w:rPr>
        <w:t>OBJETO</w:t>
      </w:r>
    </w:p>
    <w:p w14:paraId="592CEE0D" w14:textId="77777777" w:rsidR="00551AA2" w:rsidRPr="002550EC" w:rsidRDefault="00551AA2" w:rsidP="0040714F">
      <w:pPr>
        <w:spacing w:afterLines="20" w:after="48"/>
        <w:jc w:val="both"/>
        <w:rPr>
          <w:rFonts w:ascii="Arial" w:hAnsi="Arial" w:cs="Arial"/>
        </w:rPr>
      </w:pPr>
    </w:p>
    <w:p w14:paraId="2BB53E4B" w14:textId="3E8BE7EF" w:rsidR="00551AA2" w:rsidRPr="002550EC" w:rsidRDefault="00551AA2" w:rsidP="0040714F">
      <w:pPr>
        <w:spacing w:line="360" w:lineRule="auto"/>
        <w:ind w:firstLine="709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 xml:space="preserve">Contratação de empresa especializada para </w:t>
      </w:r>
      <w:r w:rsidR="00784824">
        <w:rPr>
          <w:rFonts w:ascii="Arial" w:hAnsi="Arial" w:cs="Arial"/>
        </w:rPr>
        <w:t>demolição garagem educação</w:t>
      </w:r>
      <w:r w:rsidR="009A0741" w:rsidRPr="002550EC">
        <w:rPr>
          <w:rFonts w:ascii="Arial" w:hAnsi="Arial" w:cs="Arial"/>
        </w:rPr>
        <w:t xml:space="preserve">, compreendendo a </w:t>
      </w:r>
      <w:r w:rsidR="00784824">
        <w:rPr>
          <w:rFonts w:ascii="Arial" w:hAnsi="Arial" w:cs="Arial"/>
        </w:rPr>
        <w:t>retirada de todo material e para evitar riscos dos mesmos e armazenar o material em local no entorno do prédio separado por espécimes</w:t>
      </w:r>
      <w:r w:rsidR="0099780E">
        <w:rPr>
          <w:rFonts w:ascii="Arial" w:hAnsi="Arial" w:cs="Arial"/>
        </w:rPr>
        <w:t xml:space="preserve">, serviço este que deverá ser realizado em 2 meses, conforme cronograma físico </w:t>
      </w:r>
      <w:proofErr w:type="gramStart"/>
      <w:r w:rsidR="0099780E">
        <w:rPr>
          <w:rFonts w:ascii="Arial" w:hAnsi="Arial" w:cs="Arial"/>
        </w:rPr>
        <w:t>financeiro.</w:t>
      </w:r>
      <w:r w:rsidR="00784824">
        <w:rPr>
          <w:rFonts w:ascii="Arial" w:hAnsi="Arial" w:cs="Arial"/>
        </w:rPr>
        <w:t>.</w:t>
      </w:r>
      <w:proofErr w:type="gramEnd"/>
    </w:p>
    <w:p w14:paraId="6323875B" w14:textId="77777777" w:rsidR="00551AA2" w:rsidRPr="002550EC" w:rsidRDefault="00551AA2" w:rsidP="0040714F">
      <w:pPr>
        <w:spacing w:afterLines="20" w:after="48"/>
        <w:jc w:val="both"/>
        <w:rPr>
          <w:rFonts w:ascii="Arial" w:hAnsi="Arial" w:cs="Arial"/>
        </w:rPr>
      </w:pPr>
    </w:p>
    <w:p w14:paraId="650C8C2B" w14:textId="77777777" w:rsidR="00551AA2" w:rsidRPr="002550EC" w:rsidRDefault="006B5C85" w:rsidP="0040714F">
      <w:pPr>
        <w:pStyle w:val="PargrafodaLista"/>
        <w:numPr>
          <w:ilvl w:val="0"/>
          <w:numId w:val="2"/>
        </w:numPr>
        <w:spacing w:afterLines="20" w:after="48"/>
        <w:ind w:left="0"/>
        <w:jc w:val="both"/>
        <w:rPr>
          <w:rStyle w:val="Forte"/>
        </w:rPr>
      </w:pPr>
      <w:r w:rsidRPr="002550EC">
        <w:rPr>
          <w:rStyle w:val="Forte"/>
        </w:rPr>
        <w:t>DEFINIÇÕES BÁSICAS</w:t>
      </w:r>
    </w:p>
    <w:p w14:paraId="2D6A2CDB" w14:textId="77777777" w:rsidR="00551AA2" w:rsidRPr="002550EC" w:rsidRDefault="00551AA2" w:rsidP="0040714F">
      <w:pPr>
        <w:spacing w:afterLines="20" w:after="48"/>
        <w:jc w:val="both"/>
        <w:rPr>
          <w:rFonts w:ascii="Arial" w:hAnsi="Arial" w:cs="Arial"/>
        </w:rPr>
      </w:pPr>
    </w:p>
    <w:p w14:paraId="4DA7F3CF" w14:textId="26830E4A" w:rsidR="00784824" w:rsidRDefault="009A0741" w:rsidP="0040714F">
      <w:pPr>
        <w:spacing w:line="360" w:lineRule="auto"/>
        <w:ind w:firstLine="709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 xml:space="preserve">Para efeito de projeto básico, </w:t>
      </w:r>
      <w:r w:rsidR="00784824">
        <w:rPr>
          <w:rFonts w:ascii="Arial" w:hAnsi="Arial" w:cs="Arial"/>
        </w:rPr>
        <w:t xml:space="preserve">foram seguidas as </w:t>
      </w:r>
      <w:r w:rsidR="00105DBE">
        <w:rPr>
          <w:rFonts w:ascii="Arial" w:hAnsi="Arial" w:cs="Arial"/>
        </w:rPr>
        <w:t>orientações da perí</w:t>
      </w:r>
      <w:r w:rsidR="00784824">
        <w:rPr>
          <w:rFonts w:ascii="Arial" w:hAnsi="Arial" w:cs="Arial"/>
        </w:rPr>
        <w:t>cia técnica ao qual determina como se deverá ser feita tal demolição, orientações estas que deverão ser seguidas.</w:t>
      </w:r>
    </w:p>
    <w:p w14:paraId="43E6C214" w14:textId="77777777" w:rsidR="00784824" w:rsidRDefault="00784824" w:rsidP="0040714F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3C7979F" w14:textId="55EA50B1" w:rsidR="00784824" w:rsidRDefault="00784824" w:rsidP="0040714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Obs. Por solicitação do Sr</w:t>
      </w:r>
      <w:r w:rsidR="001C2F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Prefeito Municipal todo material deverá ser retirado com cuidado para possível destino e aproveitamento do mesmo, in</w:t>
      </w:r>
      <w:r w:rsidR="00105DBE">
        <w:rPr>
          <w:rFonts w:ascii="Arial" w:hAnsi="Arial" w:cs="Arial"/>
        </w:rPr>
        <w:t>clusive a alvenaria cuja na perí</w:t>
      </w:r>
      <w:r>
        <w:rPr>
          <w:rFonts w:ascii="Arial" w:hAnsi="Arial" w:cs="Arial"/>
        </w:rPr>
        <w:t>cia técnica se refere sem reaproveitamento dos mesmos.</w:t>
      </w:r>
    </w:p>
    <w:p w14:paraId="1B395002" w14:textId="4A9BA324" w:rsidR="001C2FFA" w:rsidRDefault="001C2FFA" w:rsidP="0040714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 material </w:t>
      </w:r>
      <w:proofErr w:type="spellStart"/>
      <w:r>
        <w:rPr>
          <w:rFonts w:ascii="Arial" w:hAnsi="Arial" w:cs="Arial"/>
        </w:rPr>
        <w:t>devera</w:t>
      </w:r>
      <w:proofErr w:type="spellEnd"/>
      <w:r>
        <w:rPr>
          <w:rFonts w:ascii="Arial" w:hAnsi="Arial" w:cs="Arial"/>
        </w:rPr>
        <w:t xml:space="preserve"> ser depositado junto do prédio para possível aproveitamento ou vendido como sucata.</w:t>
      </w:r>
    </w:p>
    <w:p w14:paraId="311C6A7E" w14:textId="02F958DC" w:rsidR="001C2FFA" w:rsidRDefault="001C2FFA" w:rsidP="0040714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estes os ferros das tesouras as telhas os pilares e os tijolos que se encontrarem inteiros, o material não aproveitável que será basicamente restos de caliça </w:t>
      </w:r>
      <w:proofErr w:type="spellStart"/>
      <w:r>
        <w:rPr>
          <w:rFonts w:ascii="Arial" w:hAnsi="Arial" w:cs="Arial"/>
        </w:rPr>
        <w:t>devera</w:t>
      </w:r>
      <w:proofErr w:type="spellEnd"/>
      <w:r>
        <w:rPr>
          <w:rFonts w:ascii="Arial" w:hAnsi="Arial" w:cs="Arial"/>
        </w:rPr>
        <w:t xml:space="preserve"> ser destinado a local de deposito adequado para receber este tipo de material, e deverá ser transportado por veículo apropriados de propriedade da empresa contratada.</w:t>
      </w:r>
    </w:p>
    <w:p w14:paraId="3DDC5210" w14:textId="19184D1B" w:rsidR="001C2FFA" w:rsidRDefault="001C2FFA" w:rsidP="0040714F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2CE8F4F5" w14:textId="7B58DD93" w:rsidR="002A6B3F" w:rsidRPr="008A2A0C" w:rsidRDefault="00105DBE" w:rsidP="004071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Arial" w:hAnsi="Arial" w:cs="Arial"/>
        </w:rPr>
        <w:t>Faz parte desta cópia da perícia técnica a qual deverá ser seguida.</w:t>
      </w:r>
    </w:p>
    <w:p w14:paraId="1B7743C3" w14:textId="77777777" w:rsidR="002A6B3F" w:rsidRPr="008A2A0C" w:rsidRDefault="002A6B3F" w:rsidP="0040714F">
      <w:pPr>
        <w:pStyle w:val="Corpodetexto"/>
        <w:spacing w:line="360" w:lineRule="auto"/>
        <w:ind w:firstLine="707"/>
        <w:jc w:val="both"/>
        <w:rPr>
          <w:szCs w:val="28"/>
        </w:rPr>
      </w:pPr>
    </w:p>
    <w:p w14:paraId="496F5D8A" w14:textId="165091AF" w:rsidR="002A6B3F" w:rsidRPr="008A2A0C" w:rsidRDefault="001C2FFA" w:rsidP="0040714F">
      <w:pPr>
        <w:pStyle w:val="Ttulo1"/>
        <w:tabs>
          <w:tab w:val="left" w:pos="90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3-</w:t>
      </w:r>
      <w:r w:rsidR="002A6B3F" w:rsidRPr="008A2A0C">
        <w:rPr>
          <w:sz w:val="28"/>
          <w:szCs w:val="28"/>
        </w:rPr>
        <w:t>QUALIFICAÇÃO</w:t>
      </w:r>
      <w:r w:rsidR="002A6B3F" w:rsidRPr="008A2A0C">
        <w:rPr>
          <w:spacing w:val="-1"/>
          <w:sz w:val="28"/>
          <w:szCs w:val="28"/>
        </w:rPr>
        <w:t xml:space="preserve"> </w:t>
      </w:r>
      <w:r w:rsidR="002A6B3F" w:rsidRPr="008A2A0C">
        <w:rPr>
          <w:sz w:val="28"/>
          <w:szCs w:val="28"/>
        </w:rPr>
        <w:t>TÉCNICA</w:t>
      </w:r>
    </w:p>
    <w:p w14:paraId="50645ED5" w14:textId="77777777" w:rsidR="002A6B3F" w:rsidRPr="008A2A0C" w:rsidRDefault="002A6B3F" w:rsidP="0040714F">
      <w:pPr>
        <w:pStyle w:val="Corpodetexto"/>
        <w:jc w:val="both"/>
        <w:rPr>
          <w:b w:val="0"/>
          <w:szCs w:val="28"/>
        </w:rPr>
      </w:pPr>
    </w:p>
    <w:p w14:paraId="3596FA34" w14:textId="77777777" w:rsidR="002A6B3F" w:rsidRPr="008A2A0C" w:rsidRDefault="002A6B3F" w:rsidP="0040714F">
      <w:pPr>
        <w:pStyle w:val="PargrafodaLista"/>
        <w:widowControl w:val="0"/>
        <w:tabs>
          <w:tab w:val="left" w:pos="901"/>
          <w:tab w:val="left" w:pos="902"/>
        </w:tabs>
        <w:autoSpaceDE w:val="0"/>
        <w:autoSpaceDN w:val="0"/>
        <w:spacing w:line="350" w:lineRule="auto"/>
        <w:ind w:left="0"/>
        <w:contextualSpacing w:val="0"/>
        <w:jc w:val="both"/>
        <w:rPr>
          <w:sz w:val="28"/>
          <w:szCs w:val="28"/>
        </w:rPr>
      </w:pPr>
      <w:r w:rsidRPr="008A2A0C">
        <w:rPr>
          <w:sz w:val="28"/>
          <w:szCs w:val="28"/>
        </w:rPr>
        <w:t xml:space="preserve">A empresa e seus responsáveis deverão possuir registro no conselho </w:t>
      </w:r>
    </w:p>
    <w:p w14:paraId="7C097B26" w14:textId="77777777" w:rsidR="002A6B3F" w:rsidRDefault="002A6B3F" w:rsidP="0040714F">
      <w:pPr>
        <w:pStyle w:val="PargrafodaLista"/>
        <w:widowControl w:val="0"/>
        <w:tabs>
          <w:tab w:val="left" w:pos="901"/>
          <w:tab w:val="left" w:pos="902"/>
        </w:tabs>
        <w:autoSpaceDE w:val="0"/>
        <w:autoSpaceDN w:val="0"/>
        <w:spacing w:line="350" w:lineRule="auto"/>
        <w:ind w:left="0"/>
        <w:contextualSpacing w:val="0"/>
        <w:jc w:val="both"/>
        <w:rPr>
          <w:sz w:val="28"/>
          <w:szCs w:val="28"/>
        </w:rPr>
      </w:pPr>
      <w:r w:rsidRPr="008A2A0C">
        <w:rPr>
          <w:sz w:val="28"/>
          <w:szCs w:val="28"/>
        </w:rPr>
        <w:t>profissional pertinente ao objeto</w:t>
      </w:r>
      <w:r w:rsidRPr="008A2A0C">
        <w:rPr>
          <w:spacing w:val="-8"/>
          <w:sz w:val="28"/>
          <w:szCs w:val="28"/>
        </w:rPr>
        <w:t xml:space="preserve"> </w:t>
      </w:r>
      <w:r w:rsidRPr="008A2A0C">
        <w:rPr>
          <w:sz w:val="28"/>
          <w:szCs w:val="28"/>
        </w:rPr>
        <w:t>contratado</w:t>
      </w:r>
      <w:r>
        <w:rPr>
          <w:sz w:val="28"/>
          <w:szCs w:val="28"/>
        </w:rPr>
        <w:t xml:space="preserve"> devidamente registrado no conselho competente</w:t>
      </w:r>
      <w:r w:rsidRPr="008A2A0C">
        <w:rPr>
          <w:sz w:val="28"/>
          <w:szCs w:val="28"/>
        </w:rPr>
        <w:t>.</w:t>
      </w:r>
    </w:p>
    <w:p w14:paraId="12C64DFA" w14:textId="19268C17" w:rsidR="002A6B3F" w:rsidRDefault="002A6B3F" w:rsidP="0040714F">
      <w:pPr>
        <w:pStyle w:val="PargrafodaLista"/>
        <w:widowControl w:val="0"/>
        <w:tabs>
          <w:tab w:val="left" w:pos="901"/>
          <w:tab w:val="left" w:pos="902"/>
        </w:tabs>
        <w:autoSpaceDE w:val="0"/>
        <w:autoSpaceDN w:val="0"/>
        <w:spacing w:line="350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Profissional pertinente a segurança do trabalho devidamente registrado no conselho competente.</w:t>
      </w:r>
    </w:p>
    <w:p w14:paraId="5CAA3C52" w14:textId="0141765C" w:rsidR="002A6B3F" w:rsidRPr="008A2A0C" w:rsidRDefault="002A6B3F" w:rsidP="0040714F">
      <w:pPr>
        <w:pStyle w:val="PargrafodaLista"/>
        <w:widowControl w:val="0"/>
        <w:tabs>
          <w:tab w:val="left" w:pos="901"/>
          <w:tab w:val="left" w:pos="902"/>
        </w:tabs>
        <w:autoSpaceDE w:val="0"/>
        <w:autoSpaceDN w:val="0"/>
        <w:spacing w:line="350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A empresa dever</w:t>
      </w:r>
      <w:r w:rsidR="001C2FFA">
        <w:rPr>
          <w:sz w:val="28"/>
          <w:szCs w:val="28"/>
        </w:rPr>
        <w:t>á</w:t>
      </w:r>
      <w:r>
        <w:rPr>
          <w:sz w:val="28"/>
          <w:szCs w:val="28"/>
        </w:rPr>
        <w:t xml:space="preserve"> apresentar atestado técnico operacional, comprovando que a mesmo executou serviços objeto da licitação acompanhado com a CAT (certidão de acervo técnico) devidamente registrado no órgão emissor.</w:t>
      </w:r>
    </w:p>
    <w:p w14:paraId="09D90117" w14:textId="77777777" w:rsidR="002A6B3F" w:rsidRDefault="002A6B3F" w:rsidP="0040714F">
      <w:pPr>
        <w:pStyle w:val="PargrafodaLista"/>
        <w:widowControl w:val="0"/>
        <w:tabs>
          <w:tab w:val="left" w:pos="901"/>
          <w:tab w:val="left" w:pos="902"/>
          <w:tab w:val="left" w:pos="1775"/>
          <w:tab w:val="left" w:pos="2115"/>
          <w:tab w:val="left" w:pos="3456"/>
          <w:tab w:val="left" w:pos="4954"/>
          <w:tab w:val="left" w:pos="5508"/>
          <w:tab w:val="left" w:pos="6860"/>
          <w:tab w:val="left" w:pos="7198"/>
          <w:tab w:val="left" w:pos="8416"/>
        </w:tabs>
        <w:autoSpaceDE w:val="0"/>
        <w:autoSpaceDN w:val="0"/>
        <w:spacing w:line="352" w:lineRule="auto"/>
        <w:ind w:left="0"/>
        <w:contextualSpacing w:val="0"/>
        <w:jc w:val="both"/>
        <w:rPr>
          <w:sz w:val="28"/>
          <w:szCs w:val="28"/>
        </w:rPr>
      </w:pPr>
      <w:r w:rsidRPr="008A2A0C">
        <w:rPr>
          <w:sz w:val="28"/>
          <w:szCs w:val="28"/>
        </w:rPr>
        <w:t>Ficará</w:t>
      </w:r>
      <w:r w:rsidRPr="008A2A0C">
        <w:rPr>
          <w:sz w:val="28"/>
          <w:szCs w:val="28"/>
        </w:rPr>
        <w:tab/>
        <w:t>a</w:t>
      </w:r>
      <w:r w:rsidRPr="008A2A0C">
        <w:rPr>
          <w:sz w:val="28"/>
          <w:szCs w:val="28"/>
        </w:rPr>
        <w:tab/>
        <w:t>contratada</w:t>
      </w:r>
      <w:r w:rsidRPr="008A2A0C">
        <w:rPr>
          <w:sz w:val="28"/>
          <w:szCs w:val="28"/>
        </w:rPr>
        <w:tab/>
        <w:t>responsável</w:t>
      </w:r>
      <w:r w:rsidRPr="008A2A0C">
        <w:rPr>
          <w:sz w:val="28"/>
          <w:szCs w:val="28"/>
        </w:rPr>
        <w:tab/>
        <w:t>por</w:t>
      </w:r>
      <w:r w:rsidRPr="008A2A0C">
        <w:rPr>
          <w:sz w:val="28"/>
          <w:szCs w:val="28"/>
        </w:rPr>
        <w:tab/>
        <w:t>apresentar</w:t>
      </w:r>
      <w:r w:rsidRPr="008A2A0C">
        <w:rPr>
          <w:sz w:val="28"/>
          <w:szCs w:val="28"/>
        </w:rPr>
        <w:tab/>
        <w:t>a</w:t>
      </w:r>
      <w:r w:rsidRPr="008A2A0C">
        <w:rPr>
          <w:sz w:val="28"/>
          <w:szCs w:val="28"/>
        </w:rPr>
        <w:tab/>
        <w:t>Anotação</w:t>
      </w:r>
      <w:r w:rsidRPr="008A2A0C">
        <w:rPr>
          <w:sz w:val="28"/>
          <w:szCs w:val="28"/>
        </w:rPr>
        <w:tab/>
      </w:r>
      <w:r w:rsidRPr="008A2A0C">
        <w:rPr>
          <w:spacing w:val="-10"/>
          <w:sz w:val="28"/>
          <w:szCs w:val="28"/>
        </w:rPr>
        <w:t xml:space="preserve">de </w:t>
      </w:r>
      <w:r w:rsidRPr="008A2A0C">
        <w:rPr>
          <w:sz w:val="28"/>
          <w:szCs w:val="28"/>
        </w:rPr>
        <w:t>Responsabilidade Técnica (ART), antes do início dos</w:t>
      </w:r>
      <w:r w:rsidRPr="008A2A0C">
        <w:rPr>
          <w:spacing w:val="-4"/>
          <w:sz w:val="28"/>
          <w:szCs w:val="28"/>
        </w:rPr>
        <w:t xml:space="preserve"> </w:t>
      </w:r>
      <w:r w:rsidRPr="008A2A0C">
        <w:rPr>
          <w:sz w:val="28"/>
          <w:szCs w:val="28"/>
        </w:rPr>
        <w:t>trabalhos.</w:t>
      </w:r>
      <w:r>
        <w:rPr>
          <w:sz w:val="28"/>
          <w:szCs w:val="28"/>
        </w:rPr>
        <w:t xml:space="preserve"> </w:t>
      </w:r>
    </w:p>
    <w:p w14:paraId="15B28920" w14:textId="77777777" w:rsidR="002A6B3F" w:rsidRDefault="002A6B3F" w:rsidP="0040714F">
      <w:pPr>
        <w:pStyle w:val="PargrafodaLista"/>
        <w:widowControl w:val="0"/>
        <w:tabs>
          <w:tab w:val="left" w:pos="1610"/>
        </w:tabs>
        <w:autoSpaceDE w:val="0"/>
        <w:autoSpaceDN w:val="0"/>
        <w:spacing w:line="355" w:lineRule="auto"/>
        <w:ind w:left="0"/>
        <w:contextualSpacing w:val="0"/>
        <w:jc w:val="both"/>
        <w:rPr>
          <w:sz w:val="28"/>
          <w:szCs w:val="28"/>
        </w:rPr>
      </w:pPr>
    </w:p>
    <w:p w14:paraId="1A085A91" w14:textId="26A0C438" w:rsidR="002A6B3F" w:rsidRPr="001C2FFA" w:rsidRDefault="002A6B3F" w:rsidP="0040714F">
      <w:pPr>
        <w:pStyle w:val="PargrafodaLista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line="355" w:lineRule="auto"/>
        <w:ind w:left="0"/>
        <w:jc w:val="both"/>
        <w:rPr>
          <w:sz w:val="28"/>
          <w:szCs w:val="28"/>
        </w:rPr>
      </w:pPr>
      <w:r w:rsidRPr="001C2FFA">
        <w:rPr>
          <w:sz w:val="28"/>
          <w:szCs w:val="28"/>
        </w:rPr>
        <w:t>PAGAMENTOS</w:t>
      </w:r>
    </w:p>
    <w:p w14:paraId="59CE7EF7" w14:textId="47666816" w:rsidR="002A6B3F" w:rsidRPr="008A2A0C" w:rsidRDefault="002A6B3F" w:rsidP="0040714F">
      <w:pPr>
        <w:pStyle w:val="PargrafodaLista"/>
        <w:widowControl w:val="0"/>
        <w:tabs>
          <w:tab w:val="left" w:pos="1338"/>
        </w:tabs>
        <w:autoSpaceDE w:val="0"/>
        <w:autoSpaceDN w:val="0"/>
        <w:spacing w:line="355" w:lineRule="auto"/>
        <w:ind w:left="0"/>
        <w:contextualSpacing w:val="0"/>
        <w:jc w:val="both"/>
        <w:rPr>
          <w:sz w:val="28"/>
          <w:szCs w:val="28"/>
        </w:rPr>
      </w:pPr>
      <w:r w:rsidRPr="008A2A0C">
        <w:rPr>
          <w:sz w:val="28"/>
          <w:szCs w:val="28"/>
        </w:rPr>
        <w:t xml:space="preserve">Os pagamentos referentes aos </w:t>
      </w:r>
      <w:r w:rsidR="009E06CB">
        <w:rPr>
          <w:sz w:val="28"/>
          <w:szCs w:val="28"/>
        </w:rPr>
        <w:t xml:space="preserve">serviços de demolição serão realizados </w:t>
      </w:r>
      <w:r w:rsidRPr="008A2A0C">
        <w:rPr>
          <w:sz w:val="28"/>
          <w:szCs w:val="28"/>
        </w:rPr>
        <w:t>de acordo com a prestação dos serviços e com o valor mensal</w:t>
      </w:r>
      <w:r w:rsidRPr="008A2A0C">
        <w:rPr>
          <w:spacing w:val="-7"/>
          <w:sz w:val="28"/>
          <w:szCs w:val="28"/>
        </w:rPr>
        <w:t xml:space="preserve"> </w:t>
      </w:r>
      <w:r w:rsidRPr="008A2A0C">
        <w:rPr>
          <w:sz w:val="28"/>
          <w:szCs w:val="28"/>
        </w:rPr>
        <w:t>proposto;</w:t>
      </w:r>
    </w:p>
    <w:p w14:paraId="194B37FA" w14:textId="38604E89" w:rsidR="0040714F" w:rsidRDefault="002A6B3F" w:rsidP="0040714F">
      <w:pPr>
        <w:pStyle w:val="PargrafodaLista"/>
        <w:widowControl w:val="0"/>
        <w:tabs>
          <w:tab w:val="left" w:pos="1610"/>
        </w:tabs>
        <w:autoSpaceDE w:val="0"/>
        <w:autoSpaceDN w:val="0"/>
        <w:spacing w:line="357" w:lineRule="auto"/>
        <w:ind w:left="0"/>
        <w:contextualSpacing w:val="0"/>
        <w:jc w:val="both"/>
        <w:rPr>
          <w:sz w:val="28"/>
          <w:szCs w:val="28"/>
        </w:rPr>
      </w:pPr>
      <w:r w:rsidRPr="008A2A0C">
        <w:rPr>
          <w:sz w:val="28"/>
          <w:szCs w:val="28"/>
        </w:rPr>
        <w:t xml:space="preserve">Para a efetivação dos pagamentos, deverá haver o reconhecimento por parte da Secretaria de </w:t>
      </w:r>
      <w:r w:rsidR="0099780E">
        <w:rPr>
          <w:sz w:val="28"/>
          <w:szCs w:val="28"/>
        </w:rPr>
        <w:t>Educação</w:t>
      </w:r>
      <w:r w:rsidRPr="008A2A0C">
        <w:rPr>
          <w:sz w:val="28"/>
          <w:szCs w:val="28"/>
        </w:rPr>
        <w:t xml:space="preserve">, sendo esta responsável pela fiscalização deste </w:t>
      </w:r>
      <w:r w:rsidRPr="00D44D0E">
        <w:rPr>
          <w:sz w:val="28"/>
          <w:szCs w:val="28"/>
        </w:rPr>
        <w:t>contrato, através de servidor devidamente</w:t>
      </w:r>
      <w:r w:rsidRPr="00D44D0E">
        <w:rPr>
          <w:spacing w:val="-2"/>
          <w:sz w:val="28"/>
          <w:szCs w:val="28"/>
        </w:rPr>
        <w:t xml:space="preserve"> </w:t>
      </w:r>
      <w:r w:rsidRPr="00D44D0E">
        <w:rPr>
          <w:sz w:val="28"/>
          <w:szCs w:val="28"/>
        </w:rPr>
        <w:t>designado.</w:t>
      </w:r>
    </w:p>
    <w:p w14:paraId="5A425146" w14:textId="77777777" w:rsidR="0040714F" w:rsidRDefault="0040714F" w:rsidP="0040714F">
      <w:pPr>
        <w:pStyle w:val="PargrafodaLista"/>
        <w:widowControl w:val="0"/>
        <w:tabs>
          <w:tab w:val="left" w:pos="1610"/>
        </w:tabs>
        <w:autoSpaceDE w:val="0"/>
        <w:autoSpaceDN w:val="0"/>
        <w:spacing w:line="357" w:lineRule="auto"/>
        <w:ind w:left="0"/>
        <w:contextualSpacing w:val="0"/>
        <w:jc w:val="both"/>
        <w:rPr>
          <w:sz w:val="28"/>
          <w:szCs w:val="28"/>
        </w:rPr>
      </w:pPr>
    </w:p>
    <w:p w14:paraId="078F8BD0" w14:textId="3D22AEC6" w:rsidR="00D44D0E" w:rsidRPr="00D44D0E" w:rsidRDefault="00D44D0E" w:rsidP="0040714F">
      <w:pPr>
        <w:pStyle w:val="PargrafodaLista"/>
        <w:widowControl w:val="0"/>
        <w:tabs>
          <w:tab w:val="left" w:pos="1610"/>
        </w:tabs>
        <w:autoSpaceDE w:val="0"/>
        <w:autoSpaceDN w:val="0"/>
        <w:spacing w:line="357" w:lineRule="auto"/>
        <w:ind w:left="-426" w:firstLine="426"/>
        <w:contextualSpacing w:val="0"/>
        <w:jc w:val="both"/>
        <w:rPr>
          <w:sz w:val="28"/>
          <w:szCs w:val="28"/>
        </w:rPr>
      </w:pPr>
    </w:p>
    <w:p w14:paraId="28F363E2" w14:textId="78CE13A1" w:rsidR="00D44D0E" w:rsidRPr="00D44D0E" w:rsidRDefault="0040714F" w:rsidP="0040714F">
      <w:pPr>
        <w:tabs>
          <w:tab w:val="left" w:pos="1980"/>
          <w:tab w:val="left" w:pos="36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C2FFA">
        <w:rPr>
          <w:b/>
          <w:sz w:val="28"/>
          <w:szCs w:val="28"/>
        </w:rPr>
        <w:t>.1</w:t>
      </w:r>
      <w:r w:rsidR="00D44D0E" w:rsidRPr="00D44D0E">
        <w:rPr>
          <w:b/>
          <w:sz w:val="28"/>
          <w:szCs w:val="28"/>
        </w:rPr>
        <w:t xml:space="preserve"> – </w:t>
      </w:r>
      <w:r w:rsidR="00D44D0E" w:rsidRPr="00D44D0E">
        <w:rPr>
          <w:sz w:val="28"/>
          <w:szCs w:val="28"/>
        </w:rPr>
        <w:t xml:space="preserve">O pagamento será feito mensalmente </w:t>
      </w:r>
      <w:r w:rsidR="0099780E">
        <w:rPr>
          <w:sz w:val="28"/>
          <w:szCs w:val="28"/>
        </w:rPr>
        <w:t>de acordo com relatório de fiscalização</w:t>
      </w:r>
      <w:r w:rsidR="00D44D0E" w:rsidRPr="00D44D0E">
        <w:rPr>
          <w:sz w:val="28"/>
          <w:szCs w:val="28"/>
        </w:rPr>
        <w:t xml:space="preserve"> vencido com observância do estipulado pelo artigo 5º da Lei </w:t>
      </w:r>
      <w:r w:rsidR="00D44D0E" w:rsidRPr="00D44D0E">
        <w:rPr>
          <w:sz w:val="28"/>
          <w:szCs w:val="28"/>
        </w:rPr>
        <w:lastRenderedPageBreak/>
        <w:t>8.666/93, através da Secretaria Municipal da Fazenda, mediante apresentação da Nota Fiscal, devidamente acompanhada do atestado de recebimento da Secretaria Municipal de Obras, devendo a despesa correr a contas da Dotação Orçamentária ...........................................................................</w:t>
      </w:r>
    </w:p>
    <w:p w14:paraId="1C4BAD38" w14:textId="7D3E1BA4" w:rsidR="00D44D0E" w:rsidRPr="00D44D0E" w:rsidRDefault="0040714F" w:rsidP="0040714F">
      <w:pPr>
        <w:pStyle w:val="Recuodecorpodetexto3"/>
        <w:tabs>
          <w:tab w:val="left" w:pos="-709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44D0E" w:rsidRPr="00D44D0E">
        <w:rPr>
          <w:b/>
          <w:sz w:val="28"/>
          <w:szCs w:val="28"/>
        </w:rPr>
        <w:t>.2</w:t>
      </w:r>
      <w:r w:rsidR="00D44D0E" w:rsidRPr="00D44D0E">
        <w:rPr>
          <w:sz w:val="28"/>
          <w:szCs w:val="28"/>
        </w:rPr>
        <w:t xml:space="preserve"> </w:t>
      </w:r>
      <w:r w:rsidR="00D44D0E" w:rsidRPr="00D44D0E">
        <w:rPr>
          <w:b/>
          <w:sz w:val="28"/>
          <w:szCs w:val="28"/>
        </w:rPr>
        <w:t xml:space="preserve">– </w:t>
      </w:r>
      <w:r w:rsidR="00D44D0E" w:rsidRPr="00D44D0E">
        <w:rPr>
          <w:sz w:val="28"/>
          <w:szCs w:val="28"/>
        </w:rPr>
        <w:t xml:space="preserve">Sobre o valor da Nota Fiscal o Município reterá o valor de 11% previsto </w:t>
      </w:r>
      <w:r w:rsidR="00D44D0E" w:rsidRPr="00D44D0E">
        <w:rPr>
          <w:b/>
          <w:sz w:val="28"/>
          <w:szCs w:val="28"/>
        </w:rPr>
        <w:t>na Lei 8.212/91,</w:t>
      </w:r>
      <w:r w:rsidR="00D44D0E" w:rsidRPr="00D44D0E">
        <w:rPr>
          <w:sz w:val="28"/>
          <w:szCs w:val="28"/>
        </w:rPr>
        <w:t xml:space="preserve"> de acordo com as normas estabelecidas na ordem de serviço nº 209/99, do INSS, ou outra que venha substituí-la no curso da contratação.</w:t>
      </w:r>
    </w:p>
    <w:p w14:paraId="3DEF257B" w14:textId="619D15A8" w:rsidR="00D44D0E" w:rsidRPr="00D44D0E" w:rsidRDefault="0040714F" w:rsidP="0040714F">
      <w:pPr>
        <w:tabs>
          <w:tab w:val="left" w:pos="-567"/>
          <w:tab w:val="left" w:pos="2880"/>
          <w:tab w:val="righ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4D0E" w:rsidRPr="00D44D0E">
        <w:rPr>
          <w:sz w:val="28"/>
          <w:szCs w:val="28"/>
        </w:rPr>
        <w:t xml:space="preserve">.1. A CONTRATADA, ao deixar de cumprir quaisquer das obrigações assumidas, ficará sujeita às penalidades previstas neste item, nos termos dos Artigos </w:t>
      </w:r>
      <w:smartTag w:uri="urn:schemas-microsoft-com:office:smarttags" w:element="metricconverter">
        <w:smartTagPr>
          <w:attr w:name="ProductID" w:val="86 a"/>
        </w:smartTagPr>
        <w:r w:rsidR="00D44D0E" w:rsidRPr="00D44D0E">
          <w:rPr>
            <w:sz w:val="28"/>
            <w:szCs w:val="28"/>
          </w:rPr>
          <w:t>86 a</w:t>
        </w:r>
      </w:smartTag>
      <w:r w:rsidR="00D44D0E" w:rsidRPr="00D44D0E">
        <w:rPr>
          <w:sz w:val="28"/>
          <w:szCs w:val="28"/>
        </w:rPr>
        <w:t xml:space="preserve"> 88 da Lei n</w:t>
      </w:r>
      <w:r w:rsidR="00D44D0E" w:rsidRPr="00D44D0E">
        <w:rPr>
          <w:sz w:val="28"/>
          <w:szCs w:val="28"/>
        </w:rPr>
        <w:sym w:font="Symbol" w:char="F0B0"/>
      </w:r>
      <w:r w:rsidR="00D44D0E" w:rsidRPr="00D44D0E">
        <w:rPr>
          <w:sz w:val="28"/>
          <w:szCs w:val="28"/>
        </w:rPr>
        <w:t xml:space="preserve"> 8.666/93, garantida a prévia defesa.</w:t>
      </w:r>
    </w:p>
    <w:p w14:paraId="1A7DB315" w14:textId="6A088A83" w:rsidR="00D44D0E" w:rsidRPr="00D44D0E" w:rsidRDefault="0040714F" w:rsidP="0040714F">
      <w:pPr>
        <w:tabs>
          <w:tab w:val="left" w:pos="-567"/>
          <w:tab w:val="left" w:pos="2880"/>
          <w:tab w:val="righ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4D0E" w:rsidRPr="00D44D0E">
        <w:rPr>
          <w:sz w:val="28"/>
          <w:szCs w:val="28"/>
        </w:rPr>
        <w:t>.2. São irregularidades puníveis com multa de 2% (dois por cento) a cada uma, sobre o valor da fatura mensal, sem prejuízo das demais sanções :</w:t>
      </w:r>
    </w:p>
    <w:p w14:paraId="634BE679" w14:textId="77777777" w:rsidR="00D44D0E" w:rsidRPr="00D44D0E" w:rsidRDefault="00D44D0E" w:rsidP="0040714F">
      <w:pPr>
        <w:tabs>
          <w:tab w:val="left" w:pos="-567"/>
          <w:tab w:val="left" w:pos="2880"/>
          <w:tab w:val="right" w:pos="9360"/>
        </w:tabs>
        <w:jc w:val="both"/>
        <w:rPr>
          <w:sz w:val="28"/>
          <w:szCs w:val="28"/>
        </w:rPr>
      </w:pPr>
      <w:r w:rsidRPr="00D44D0E">
        <w:rPr>
          <w:sz w:val="28"/>
          <w:szCs w:val="28"/>
        </w:rPr>
        <w:t>I – Atraso no início da prestação do serviço, conforme data prevista no contrato  a ser assinado;</w:t>
      </w:r>
    </w:p>
    <w:p w14:paraId="71D5927C" w14:textId="77777777" w:rsidR="00D44D0E" w:rsidRPr="00D44D0E" w:rsidRDefault="00D44D0E" w:rsidP="0040714F">
      <w:pPr>
        <w:tabs>
          <w:tab w:val="left" w:pos="-567"/>
          <w:tab w:val="left" w:pos="2880"/>
          <w:tab w:val="right" w:pos="9360"/>
        </w:tabs>
        <w:jc w:val="both"/>
        <w:rPr>
          <w:sz w:val="28"/>
          <w:szCs w:val="28"/>
        </w:rPr>
      </w:pPr>
      <w:r w:rsidRPr="00D44D0E">
        <w:rPr>
          <w:sz w:val="28"/>
          <w:szCs w:val="28"/>
        </w:rPr>
        <w:t>II – Não realizar na forma proposta neste instrumento;</w:t>
      </w:r>
    </w:p>
    <w:p w14:paraId="296199C8" w14:textId="77777777" w:rsidR="00D44D0E" w:rsidRPr="00D44D0E" w:rsidRDefault="00D44D0E" w:rsidP="0040714F">
      <w:pPr>
        <w:tabs>
          <w:tab w:val="left" w:pos="-567"/>
          <w:tab w:val="left" w:pos="2880"/>
          <w:tab w:val="right" w:pos="9360"/>
        </w:tabs>
        <w:jc w:val="both"/>
        <w:rPr>
          <w:sz w:val="28"/>
          <w:szCs w:val="28"/>
        </w:rPr>
      </w:pPr>
      <w:r w:rsidRPr="00D44D0E">
        <w:rPr>
          <w:sz w:val="28"/>
          <w:szCs w:val="28"/>
        </w:rPr>
        <w:t>III – Descarga em local não próprio licenciado pela FEPAM;</w:t>
      </w:r>
    </w:p>
    <w:p w14:paraId="20555584" w14:textId="098A024C" w:rsidR="00D44D0E" w:rsidRPr="00D44D0E" w:rsidRDefault="0040714F" w:rsidP="0040714F">
      <w:pPr>
        <w:tabs>
          <w:tab w:val="left" w:pos="1440"/>
          <w:tab w:val="left" w:pos="2880"/>
          <w:tab w:val="righ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4D0E" w:rsidRPr="00D44D0E">
        <w:rPr>
          <w:sz w:val="28"/>
          <w:szCs w:val="28"/>
        </w:rPr>
        <w:t>.3. Pela inexecução total ou parcial do Contrato o MUNICÍPIO poderá, garantida prévia defesa, além de rescindir o Contrato, aplicar à CONTRATADA as seguintes sanções:</w:t>
      </w:r>
    </w:p>
    <w:p w14:paraId="04BE63DA" w14:textId="77777777" w:rsidR="00D44D0E" w:rsidRPr="00D44D0E" w:rsidRDefault="00D44D0E" w:rsidP="0040714F">
      <w:pPr>
        <w:tabs>
          <w:tab w:val="left" w:pos="1440"/>
          <w:tab w:val="left" w:pos="2880"/>
          <w:tab w:val="right" w:pos="9360"/>
        </w:tabs>
        <w:jc w:val="both"/>
        <w:rPr>
          <w:sz w:val="28"/>
          <w:szCs w:val="28"/>
        </w:rPr>
      </w:pPr>
      <w:r w:rsidRPr="00D44D0E">
        <w:rPr>
          <w:sz w:val="28"/>
          <w:szCs w:val="28"/>
        </w:rPr>
        <w:t xml:space="preserve">I    - Advertência; </w:t>
      </w:r>
    </w:p>
    <w:p w14:paraId="17094CD5" w14:textId="62AEA614" w:rsidR="00D44D0E" w:rsidRPr="00D44D0E" w:rsidRDefault="00D44D0E" w:rsidP="0040714F">
      <w:pPr>
        <w:tabs>
          <w:tab w:val="left" w:pos="1440"/>
          <w:tab w:val="left" w:pos="2880"/>
          <w:tab w:val="right" w:pos="9360"/>
        </w:tabs>
        <w:jc w:val="both"/>
        <w:rPr>
          <w:sz w:val="28"/>
          <w:szCs w:val="28"/>
        </w:rPr>
      </w:pPr>
      <w:r w:rsidRPr="00D44D0E">
        <w:rPr>
          <w:sz w:val="28"/>
          <w:szCs w:val="28"/>
        </w:rPr>
        <w:t xml:space="preserve">II   - Multa, como penalidade administrativa, nas formas previstas no item </w:t>
      </w:r>
      <w:r w:rsidR="0040714F">
        <w:rPr>
          <w:sz w:val="28"/>
          <w:szCs w:val="28"/>
        </w:rPr>
        <w:t>5</w:t>
      </w:r>
      <w:r w:rsidRPr="00D44D0E">
        <w:rPr>
          <w:sz w:val="28"/>
          <w:szCs w:val="28"/>
        </w:rPr>
        <w:t>.2 do edital;</w:t>
      </w:r>
    </w:p>
    <w:p w14:paraId="5AD5486A" w14:textId="77777777" w:rsidR="00D44D0E" w:rsidRPr="00D44D0E" w:rsidRDefault="00D44D0E" w:rsidP="0040714F">
      <w:pPr>
        <w:tabs>
          <w:tab w:val="left" w:pos="1440"/>
          <w:tab w:val="left" w:pos="2880"/>
          <w:tab w:val="right" w:pos="9360"/>
        </w:tabs>
        <w:jc w:val="both"/>
        <w:rPr>
          <w:sz w:val="28"/>
          <w:szCs w:val="28"/>
        </w:rPr>
      </w:pPr>
      <w:r w:rsidRPr="00D44D0E">
        <w:rPr>
          <w:sz w:val="28"/>
          <w:szCs w:val="28"/>
        </w:rPr>
        <w:t>III  - Suspensão temporária de participação em licitação e impedimento de contratar com o MUNICÍPIO, por prazo não superior a 2 (dois) anos;</w:t>
      </w:r>
    </w:p>
    <w:p w14:paraId="4347FDD3" w14:textId="77777777" w:rsidR="00D44D0E" w:rsidRPr="00D44D0E" w:rsidRDefault="00D44D0E" w:rsidP="0040714F">
      <w:pPr>
        <w:jc w:val="both"/>
        <w:rPr>
          <w:sz w:val="28"/>
          <w:szCs w:val="28"/>
        </w:rPr>
      </w:pPr>
      <w:r w:rsidRPr="00D44D0E">
        <w:rPr>
          <w:sz w:val="28"/>
          <w:szCs w:val="28"/>
        </w:rPr>
        <w:t xml:space="preserve">IV  - Declaração de inidoneidade para contratar ou transacionar com o MUNICÍPIO, enquanto perdurarem os motivos determinantes da punição ou até que seja promovida a reabilitação perante a própria autoridade que aplicou a penalidade, que será concedida somente quando a CONTRATADA ressarcir o MUNICÍPIO pelos prejuízos resultantes e após decorrido o prazo da sanção aplicada com base no inciso anterior. </w:t>
      </w:r>
    </w:p>
    <w:p w14:paraId="3BE15009" w14:textId="1418160C" w:rsidR="00D44D0E" w:rsidRPr="00D44D0E" w:rsidRDefault="0040714F" w:rsidP="004071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4D0E" w:rsidRPr="00D44D0E">
        <w:rPr>
          <w:sz w:val="28"/>
          <w:szCs w:val="28"/>
        </w:rPr>
        <w:t>.4- As multas poderão ser reiteradas e aplicadas em dobro, sempre que se repetir o motivo.</w:t>
      </w:r>
    </w:p>
    <w:p w14:paraId="4DC82E94" w14:textId="0FFC4636" w:rsidR="00D44D0E" w:rsidRPr="00D44D0E" w:rsidRDefault="0040714F" w:rsidP="0040714F">
      <w:pPr>
        <w:pStyle w:val="Corpodetexto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5</w:t>
      </w:r>
      <w:r w:rsidR="00D44D0E" w:rsidRPr="00D44D0E">
        <w:rPr>
          <w:b w:val="0"/>
          <w:bCs w:val="0"/>
          <w:szCs w:val="28"/>
        </w:rPr>
        <w:t>.5 - Se, dentro do prazo, o convocado não assinar o contrato, a Administração convocará os licitantes remanescentes, na ordem de classificação, para a assinatura do contrato, em igual prazo e nas mesmas condições propostas pelo primeiro classificado, inclusive quanto aos preços atualizados pelo critério previsto neste edital, ou então revogará a licitação, sem prejuízo da aplicação da pena de multa, no valor correspondente a 10% (dez por cento) do valor do contrato e mais a suspensão temporária da participação em licitação e impedimento de contratar com a Administração por prazo de 02 (dois) anos.</w:t>
      </w:r>
    </w:p>
    <w:p w14:paraId="2B4E6FAE" w14:textId="0D8FAA42" w:rsidR="00D44D0E" w:rsidRPr="00D44D0E" w:rsidRDefault="0040714F" w:rsidP="0040714F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</w:t>
      </w:r>
      <w:r w:rsidR="00D44D0E" w:rsidRPr="00D44D0E">
        <w:rPr>
          <w:rFonts w:eastAsia="Arial Unicode MS"/>
          <w:sz w:val="28"/>
          <w:szCs w:val="28"/>
        </w:rPr>
        <w:t>.1. DA CONTRATADA:</w:t>
      </w:r>
    </w:p>
    <w:p w14:paraId="7B1F3B67" w14:textId="0B5CEAC2" w:rsidR="00D44D0E" w:rsidRPr="00D44D0E" w:rsidRDefault="00D44D0E" w:rsidP="0040714F">
      <w:pPr>
        <w:ind w:firstLine="851"/>
        <w:jc w:val="both"/>
        <w:rPr>
          <w:rFonts w:eastAsia="Arial Unicode MS"/>
          <w:sz w:val="28"/>
          <w:szCs w:val="28"/>
        </w:rPr>
      </w:pPr>
      <w:r w:rsidRPr="00D44D0E">
        <w:rPr>
          <w:rFonts w:eastAsia="Arial Unicode MS"/>
          <w:sz w:val="28"/>
          <w:szCs w:val="28"/>
        </w:rPr>
        <w:t xml:space="preserve">a) executar fielmente os serviços de acordo com as especificações e prazos determinados no </w:t>
      </w:r>
      <w:r w:rsidRPr="00D44D0E">
        <w:rPr>
          <w:rFonts w:eastAsia="Arial Unicode MS"/>
          <w:b/>
          <w:sz w:val="28"/>
          <w:szCs w:val="28"/>
        </w:rPr>
        <w:t xml:space="preserve">EDITAL </w:t>
      </w:r>
      <w:r w:rsidRPr="00D44D0E">
        <w:rPr>
          <w:rFonts w:eastAsia="Arial Unicode MS"/>
          <w:sz w:val="28"/>
          <w:szCs w:val="28"/>
        </w:rPr>
        <w:t xml:space="preserve"> e nas normas técnicas vigentes pertinentes, como também de acordo com a Planilha da proposta da CONTRATADA. Caso esta obrigação não seja cumprida dentro do prazo, a CONTRATADA ficará sujeita à multa estabelecida no item Das Penalidades do </w:t>
      </w:r>
      <w:r w:rsidRPr="00D44D0E">
        <w:rPr>
          <w:rFonts w:eastAsia="Arial Unicode MS"/>
          <w:b/>
          <w:sz w:val="28"/>
          <w:szCs w:val="28"/>
        </w:rPr>
        <w:t xml:space="preserve">EDITAL N.º </w:t>
      </w:r>
      <w:r>
        <w:rPr>
          <w:rFonts w:eastAsia="Arial Unicode MS"/>
          <w:b/>
          <w:sz w:val="28"/>
          <w:szCs w:val="28"/>
        </w:rPr>
        <w:t xml:space="preserve">    ......</w:t>
      </w:r>
      <w:r w:rsidRPr="00D44D0E">
        <w:rPr>
          <w:rFonts w:eastAsia="Arial Unicode MS"/>
          <w:sz w:val="28"/>
          <w:szCs w:val="28"/>
        </w:rPr>
        <w:t xml:space="preserve"> e deste instrumento contratual;</w:t>
      </w:r>
    </w:p>
    <w:p w14:paraId="7836CC69" w14:textId="77777777" w:rsidR="00D44D0E" w:rsidRPr="00D44D0E" w:rsidRDefault="00D44D0E" w:rsidP="0040714F">
      <w:pPr>
        <w:ind w:firstLine="851"/>
        <w:jc w:val="both"/>
        <w:rPr>
          <w:rFonts w:eastAsia="Arial Unicode MS"/>
          <w:sz w:val="28"/>
          <w:szCs w:val="28"/>
        </w:rPr>
      </w:pPr>
      <w:r w:rsidRPr="00D44D0E">
        <w:rPr>
          <w:rFonts w:eastAsia="Arial Unicode MS"/>
          <w:sz w:val="28"/>
          <w:szCs w:val="28"/>
        </w:rPr>
        <w:t>b) atender os encargos trabalhistas, previdenciários, fiscais e comerciais decorrentes da execução dos serviços objeto do presente contrato;</w:t>
      </w:r>
    </w:p>
    <w:p w14:paraId="694CCADC" w14:textId="6D3BD4C9" w:rsidR="00D44D0E" w:rsidRPr="00D44D0E" w:rsidRDefault="00D44D0E" w:rsidP="0040714F">
      <w:pPr>
        <w:ind w:firstLine="851"/>
        <w:jc w:val="both"/>
        <w:rPr>
          <w:rFonts w:eastAsia="Arial Unicode MS"/>
          <w:sz w:val="28"/>
          <w:szCs w:val="28"/>
        </w:rPr>
      </w:pPr>
      <w:r w:rsidRPr="00D44D0E">
        <w:rPr>
          <w:rFonts w:eastAsia="Arial Unicode MS"/>
          <w:sz w:val="28"/>
          <w:szCs w:val="28"/>
        </w:rPr>
        <w:t xml:space="preserve">c) apresentar sempre que solicitado, durante a execução do contrato, documentos que comprovem estar cumprindo a legislação em vigor quanto às obrigações assumidas na presente licitação </w:t>
      </w:r>
      <w:r w:rsidRPr="00D44D0E">
        <w:rPr>
          <w:rFonts w:eastAsia="Arial Unicode MS"/>
          <w:b/>
          <w:sz w:val="28"/>
          <w:szCs w:val="28"/>
        </w:rPr>
        <w:t xml:space="preserve">TOMADA DE PREÇOS Nº </w:t>
      </w:r>
      <w:r>
        <w:rPr>
          <w:rFonts w:eastAsia="Arial Unicode MS"/>
          <w:b/>
          <w:sz w:val="28"/>
          <w:szCs w:val="28"/>
        </w:rPr>
        <w:t>......</w:t>
      </w:r>
      <w:r w:rsidRPr="00D44D0E">
        <w:rPr>
          <w:rFonts w:eastAsia="Arial Unicode MS"/>
          <w:sz w:val="28"/>
          <w:szCs w:val="28"/>
        </w:rPr>
        <w:t xml:space="preserve"> em especial, encargos sociais, trabalhistas, previdenciários, tributários, fiscais e comerciais;</w:t>
      </w:r>
    </w:p>
    <w:p w14:paraId="420F375C" w14:textId="77777777" w:rsidR="00D44D0E" w:rsidRPr="00D44D0E" w:rsidRDefault="00D44D0E" w:rsidP="0040714F">
      <w:pPr>
        <w:ind w:firstLine="851"/>
        <w:jc w:val="both"/>
        <w:rPr>
          <w:rFonts w:eastAsia="Arial Unicode MS"/>
          <w:sz w:val="28"/>
          <w:szCs w:val="28"/>
        </w:rPr>
      </w:pPr>
      <w:r w:rsidRPr="00D44D0E">
        <w:rPr>
          <w:rFonts w:eastAsia="Arial Unicode MS"/>
          <w:sz w:val="28"/>
          <w:szCs w:val="28"/>
        </w:rPr>
        <w:t>d) cumprir e fazer cumprir todas as normas regulamentares sobre Medicina e Segurança do Trabalho, obrigando seus empregados a trabalhar com equipamentos individuais adequados;</w:t>
      </w:r>
    </w:p>
    <w:p w14:paraId="5CCB8B4D" w14:textId="77777777" w:rsidR="00D44D0E" w:rsidRPr="00D44D0E" w:rsidRDefault="00D44D0E" w:rsidP="0040714F">
      <w:pPr>
        <w:ind w:firstLine="851"/>
        <w:jc w:val="both"/>
        <w:rPr>
          <w:rFonts w:eastAsia="Arial Unicode MS"/>
          <w:sz w:val="28"/>
          <w:szCs w:val="28"/>
        </w:rPr>
      </w:pPr>
      <w:r w:rsidRPr="00D44D0E">
        <w:rPr>
          <w:rFonts w:eastAsia="Arial Unicode MS"/>
          <w:sz w:val="28"/>
          <w:szCs w:val="28"/>
        </w:rPr>
        <w:t>e) zelar pela boa e completa execução dos serviços contratados, facilitando o acompanhamento e a fiscalização por parte do CONTRATANTE;</w:t>
      </w:r>
    </w:p>
    <w:p w14:paraId="07AC02BC" w14:textId="77777777" w:rsidR="00D44D0E" w:rsidRPr="00D44D0E" w:rsidRDefault="00D44D0E" w:rsidP="0040714F">
      <w:pPr>
        <w:ind w:firstLine="851"/>
        <w:jc w:val="both"/>
        <w:rPr>
          <w:rFonts w:eastAsia="Arial Unicode MS"/>
          <w:sz w:val="28"/>
          <w:szCs w:val="28"/>
        </w:rPr>
      </w:pPr>
      <w:r w:rsidRPr="00D44D0E">
        <w:rPr>
          <w:rFonts w:eastAsia="Arial Unicode MS"/>
          <w:sz w:val="28"/>
          <w:szCs w:val="28"/>
        </w:rPr>
        <w:t>f) responder pelos danos causados ao CONTRATANTE ou a terceiros, decorrentes de sua culpa ou dolo na execução do presente contrato;</w:t>
      </w:r>
    </w:p>
    <w:p w14:paraId="6CF1A024" w14:textId="77777777" w:rsidR="00D44D0E" w:rsidRPr="00D44D0E" w:rsidRDefault="00D44D0E" w:rsidP="0040714F">
      <w:pPr>
        <w:ind w:firstLine="851"/>
        <w:jc w:val="both"/>
        <w:rPr>
          <w:rFonts w:eastAsia="Arial Unicode MS"/>
          <w:sz w:val="28"/>
          <w:szCs w:val="28"/>
        </w:rPr>
      </w:pPr>
      <w:r w:rsidRPr="00D44D0E">
        <w:rPr>
          <w:rFonts w:eastAsia="Arial Unicode MS"/>
          <w:sz w:val="28"/>
          <w:szCs w:val="28"/>
        </w:rPr>
        <w:t>g) comunicar ao CONTRATANTE, por escrito, qualquer anormalidade de caráter urgente e prestar os esclarecimentos que julgar necessário;</w:t>
      </w:r>
    </w:p>
    <w:p w14:paraId="0C99679D" w14:textId="77777777" w:rsidR="00D44D0E" w:rsidRPr="00D44D0E" w:rsidRDefault="00D44D0E" w:rsidP="0040714F">
      <w:pPr>
        <w:ind w:firstLine="851"/>
        <w:jc w:val="both"/>
        <w:rPr>
          <w:rFonts w:eastAsia="Arial Unicode MS"/>
          <w:sz w:val="28"/>
          <w:szCs w:val="28"/>
        </w:rPr>
      </w:pPr>
      <w:r w:rsidRPr="00D44D0E">
        <w:rPr>
          <w:rFonts w:eastAsia="Arial Unicode MS"/>
          <w:sz w:val="28"/>
          <w:szCs w:val="28"/>
        </w:rPr>
        <w:lastRenderedPageBreak/>
        <w:t xml:space="preserve">h) reparar, corrigir, remover, reconstruir ou substituir, às suas expensas, no total ou em parte, os serviços efetuados em que se verificarem vícios, defeitos ou incorreções resultantes da sua execução; </w:t>
      </w:r>
    </w:p>
    <w:p w14:paraId="7428A01D" w14:textId="77777777" w:rsidR="00D44D0E" w:rsidRPr="00D44D0E" w:rsidRDefault="00D44D0E" w:rsidP="0040714F">
      <w:pPr>
        <w:ind w:firstLine="851"/>
        <w:jc w:val="both"/>
        <w:rPr>
          <w:rFonts w:eastAsia="Arial Unicode MS"/>
          <w:sz w:val="28"/>
          <w:szCs w:val="28"/>
        </w:rPr>
      </w:pPr>
      <w:r w:rsidRPr="00D44D0E">
        <w:rPr>
          <w:rFonts w:eastAsia="Arial Unicode MS"/>
          <w:sz w:val="28"/>
          <w:szCs w:val="28"/>
        </w:rPr>
        <w:t>i) fornecer a seus funcionários uniformes e equipamentos de proteção individual (EPI’S) e coletiva, adequados a execução dos serviços e em conformidade com as normas de segurança vigentes.</w:t>
      </w:r>
    </w:p>
    <w:p w14:paraId="55936D92" w14:textId="77777777" w:rsidR="00D44D0E" w:rsidRPr="00D44D0E" w:rsidRDefault="00D44D0E" w:rsidP="0040714F">
      <w:pPr>
        <w:ind w:firstLine="851"/>
        <w:jc w:val="both"/>
        <w:rPr>
          <w:rFonts w:eastAsia="Arial Unicode MS"/>
          <w:sz w:val="28"/>
          <w:szCs w:val="28"/>
        </w:rPr>
      </w:pPr>
      <w:r w:rsidRPr="00D44D0E">
        <w:rPr>
          <w:rFonts w:eastAsia="Arial Unicode MS"/>
          <w:sz w:val="28"/>
          <w:szCs w:val="28"/>
        </w:rPr>
        <w:t>j) responsabilizar-se por quaisquer danos ao patrimônio do CONTRATANTE causados por seus funcionários em virtude da execução dos serviços.</w:t>
      </w:r>
    </w:p>
    <w:p w14:paraId="13DF6FC1" w14:textId="77777777" w:rsidR="00D44D0E" w:rsidRPr="00D44D0E" w:rsidRDefault="00D44D0E" w:rsidP="0040714F">
      <w:pPr>
        <w:ind w:firstLine="851"/>
        <w:jc w:val="both"/>
        <w:rPr>
          <w:rFonts w:eastAsia="Arial Unicode MS"/>
          <w:sz w:val="28"/>
          <w:szCs w:val="28"/>
        </w:rPr>
      </w:pPr>
      <w:r w:rsidRPr="00D44D0E">
        <w:rPr>
          <w:rFonts w:eastAsia="Arial Unicode MS"/>
          <w:sz w:val="28"/>
          <w:szCs w:val="28"/>
        </w:rPr>
        <w:t>k) executar limpeza geral, ao final da execução dos serviços, devendo espaço ser entregue em perfeitas condições de ocupação e uso.</w:t>
      </w:r>
    </w:p>
    <w:p w14:paraId="7DCF004C" w14:textId="591CC809" w:rsidR="00D44D0E" w:rsidRPr="00D44D0E" w:rsidRDefault="0040714F" w:rsidP="0040714F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</w:t>
      </w:r>
      <w:r w:rsidR="00D44D0E" w:rsidRPr="00D44D0E">
        <w:rPr>
          <w:rFonts w:eastAsia="Arial Unicode MS"/>
          <w:sz w:val="28"/>
          <w:szCs w:val="28"/>
        </w:rPr>
        <w:t>.2. O CONTRATANTE após a assinatura do contrato, compromete-se a:</w:t>
      </w:r>
    </w:p>
    <w:p w14:paraId="094B64DD" w14:textId="77777777" w:rsidR="00D44D0E" w:rsidRPr="00D44D0E" w:rsidRDefault="00D44D0E" w:rsidP="0040714F">
      <w:pPr>
        <w:ind w:firstLine="851"/>
        <w:jc w:val="both"/>
        <w:rPr>
          <w:rFonts w:eastAsia="Arial Unicode MS"/>
          <w:sz w:val="28"/>
          <w:szCs w:val="28"/>
        </w:rPr>
      </w:pPr>
      <w:r w:rsidRPr="00D44D0E">
        <w:rPr>
          <w:rFonts w:eastAsia="Arial Unicode MS"/>
          <w:sz w:val="28"/>
          <w:szCs w:val="28"/>
        </w:rPr>
        <w:t>a) promover os pagamentos dentro do prazo estipulado para tal;</w:t>
      </w:r>
    </w:p>
    <w:p w14:paraId="2C693280" w14:textId="77777777" w:rsidR="00D44D0E" w:rsidRPr="00D44D0E" w:rsidRDefault="00D44D0E" w:rsidP="0040714F">
      <w:pPr>
        <w:ind w:firstLine="851"/>
        <w:jc w:val="both"/>
        <w:rPr>
          <w:rFonts w:eastAsia="Arial Unicode MS"/>
          <w:sz w:val="28"/>
          <w:szCs w:val="28"/>
        </w:rPr>
      </w:pPr>
      <w:r w:rsidRPr="00D44D0E">
        <w:rPr>
          <w:rFonts w:eastAsia="Arial Unicode MS"/>
          <w:sz w:val="28"/>
          <w:szCs w:val="28"/>
        </w:rPr>
        <w:t>b) acompanhar e fiscalizar os serviços, efetuando as medições e pagamentos nas condições e preços pactuados;</w:t>
      </w:r>
    </w:p>
    <w:p w14:paraId="5AC32586" w14:textId="77777777" w:rsidR="00D44D0E" w:rsidRPr="00D44D0E" w:rsidRDefault="00D44D0E" w:rsidP="0040714F">
      <w:pPr>
        <w:ind w:firstLine="851"/>
        <w:jc w:val="both"/>
        <w:rPr>
          <w:rFonts w:eastAsia="Arial Unicode MS"/>
          <w:sz w:val="28"/>
          <w:szCs w:val="28"/>
        </w:rPr>
      </w:pPr>
      <w:r w:rsidRPr="00D44D0E">
        <w:rPr>
          <w:rFonts w:eastAsia="Arial Unicode MS"/>
          <w:sz w:val="28"/>
          <w:szCs w:val="28"/>
        </w:rPr>
        <w:t>c) viabilizar, por todos os meios ao seu alcance, para que a Contratada possa executar os serviços que lhe são afetos;</w:t>
      </w:r>
    </w:p>
    <w:p w14:paraId="0B837B65" w14:textId="77777777" w:rsidR="00D44D0E" w:rsidRPr="00D44D0E" w:rsidRDefault="00D44D0E" w:rsidP="0040714F">
      <w:pPr>
        <w:ind w:firstLine="851"/>
        <w:jc w:val="both"/>
        <w:rPr>
          <w:rFonts w:eastAsia="Arial Unicode MS"/>
          <w:sz w:val="28"/>
          <w:szCs w:val="28"/>
        </w:rPr>
      </w:pPr>
      <w:r w:rsidRPr="00D44D0E">
        <w:rPr>
          <w:rFonts w:eastAsia="Arial Unicode MS"/>
          <w:sz w:val="28"/>
          <w:szCs w:val="28"/>
        </w:rPr>
        <w:t>d) notificar por escrito à Contratada, a ocorrência de eventuais imperfeições no curso de execução dos serviços, fixando prazo para sua correção.</w:t>
      </w:r>
    </w:p>
    <w:p w14:paraId="210ECA33" w14:textId="77777777" w:rsidR="002A6B3F" w:rsidRPr="00D44D0E" w:rsidRDefault="002A6B3F" w:rsidP="0040714F">
      <w:pPr>
        <w:pStyle w:val="Corpodetexto"/>
        <w:rPr>
          <w:szCs w:val="28"/>
        </w:rPr>
      </w:pPr>
    </w:p>
    <w:p w14:paraId="1147501A" w14:textId="77777777" w:rsidR="002A6B3F" w:rsidRDefault="002A6B3F" w:rsidP="0040714F">
      <w:pPr>
        <w:pStyle w:val="Corpodetexto"/>
        <w:rPr>
          <w:szCs w:val="28"/>
        </w:rPr>
      </w:pPr>
    </w:p>
    <w:p w14:paraId="77D8A3AC" w14:textId="77777777" w:rsidR="002A6B3F" w:rsidRPr="008A2A0C" w:rsidRDefault="002A6B3F" w:rsidP="0040714F">
      <w:pPr>
        <w:pStyle w:val="Corpodetexto"/>
        <w:rPr>
          <w:szCs w:val="28"/>
        </w:rPr>
      </w:pPr>
    </w:p>
    <w:p w14:paraId="4D0C0075" w14:textId="020C93E3" w:rsidR="002A6B3F" w:rsidRPr="008A2A0C" w:rsidRDefault="002A6B3F" w:rsidP="0040714F">
      <w:pPr>
        <w:pStyle w:val="Corpodetexto"/>
        <w:jc w:val="right"/>
        <w:rPr>
          <w:szCs w:val="28"/>
        </w:rPr>
      </w:pPr>
      <w:r w:rsidRPr="008A2A0C">
        <w:rPr>
          <w:szCs w:val="28"/>
        </w:rPr>
        <w:t xml:space="preserve">Palmares do Sul, </w:t>
      </w:r>
      <w:r w:rsidR="0099780E">
        <w:rPr>
          <w:szCs w:val="28"/>
        </w:rPr>
        <w:t>25</w:t>
      </w:r>
      <w:r w:rsidRPr="008A2A0C">
        <w:rPr>
          <w:szCs w:val="28"/>
        </w:rPr>
        <w:t xml:space="preserve"> de </w:t>
      </w:r>
      <w:r>
        <w:rPr>
          <w:szCs w:val="28"/>
        </w:rPr>
        <w:t>julho</w:t>
      </w:r>
      <w:r w:rsidRPr="008A2A0C">
        <w:rPr>
          <w:szCs w:val="28"/>
        </w:rPr>
        <w:t xml:space="preserve"> de</w:t>
      </w:r>
      <w:r w:rsidRPr="008A2A0C">
        <w:rPr>
          <w:spacing w:val="-17"/>
          <w:szCs w:val="28"/>
        </w:rPr>
        <w:t xml:space="preserve"> </w:t>
      </w:r>
      <w:r w:rsidRPr="008A2A0C">
        <w:rPr>
          <w:szCs w:val="28"/>
        </w:rPr>
        <w:t>20</w:t>
      </w:r>
      <w:r>
        <w:rPr>
          <w:szCs w:val="28"/>
        </w:rPr>
        <w:t>2</w:t>
      </w:r>
      <w:r w:rsidR="0099780E">
        <w:rPr>
          <w:szCs w:val="28"/>
        </w:rPr>
        <w:t>3</w:t>
      </w:r>
      <w:r>
        <w:rPr>
          <w:szCs w:val="28"/>
        </w:rPr>
        <w:t>.</w:t>
      </w:r>
    </w:p>
    <w:p w14:paraId="607A75D3" w14:textId="77777777" w:rsidR="002A6B3F" w:rsidRPr="008A2A0C" w:rsidRDefault="002A6B3F" w:rsidP="0040714F">
      <w:pPr>
        <w:pStyle w:val="Corpodetexto"/>
        <w:rPr>
          <w:szCs w:val="28"/>
        </w:rPr>
      </w:pPr>
    </w:p>
    <w:p w14:paraId="314726C7" w14:textId="77777777" w:rsidR="009E06CB" w:rsidRDefault="009E06CB" w:rsidP="0040714F">
      <w:pPr>
        <w:ind w:firstLine="888"/>
        <w:rPr>
          <w:rFonts w:ascii="Arial" w:hAnsi="Arial" w:cs="Arial"/>
          <w:bCs/>
        </w:rPr>
      </w:pPr>
    </w:p>
    <w:p w14:paraId="11A76215" w14:textId="77777777" w:rsidR="009E06CB" w:rsidRDefault="009E06CB" w:rsidP="0040714F">
      <w:pPr>
        <w:jc w:val="right"/>
        <w:rPr>
          <w:bCs/>
        </w:rPr>
      </w:pPr>
      <w:r>
        <w:rPr>
          <w:bCs/>
        </w:rPr>
        <w:t>ALEXANDRE OLIVEIRA BRAZ</w:t>
      </w:r>
    </w:p>
    <w:p w14:paraId="5D6A8589" w14:textId="77777777" w:rsidR="009E06CB" w:rsidRDefault="009E06CB" w:rsidP="0040714F">
      <w:pPr>
        <w:ind w:firstLine="888"/>
        <w:jc w:val="right"/>
        <w:rPr>
          <w:bCs/>
        </w:rPr>
      </w:pPr>
      <w:r>
        <w:rPr>
          <w:bCs/>
        </w:rPr>
        <w:t xml:space="preserve">      Engº Civil   - CREA 76.828</w:t>
      </w:r>
    </w:p>
    <w:p w14:paraId="5A91C4AA" w14:textId="77777777" w:rsidR="009E06CB" w:rsidRDefault="009E06CB" w:rsidP="0040714F">
      <w:pPr>
        <w:rPr>
          <w:rFonts w:ascii="Arial" w:hAnsi="Arial" w:cs="Arial"/>
          <w:b/>
        </w:rPr>
      </w:pPr>
    </w:p>
    <w:p w14:paraId="10767DE2" w14:textId="21C4A503" w:rsidR="000B0C7F" w:rsidRPr="000B0C7F" w:rsidRDefault="000B0C7F" w:rsidP="0040714F">
      <w:pPr>
        <w:spacing w:afterLines="20" w:after="48"/>
        <w:jc w:val="both"/>
      </w:pPr>
    </w:p>
    <w:sectPr w:rsidR="000B0C7F" w:rsidRPr="000B0C7F" w:rsidSect="0040714F">
      <w:headerReference w:type="default" r:id="rId8"/>
      <w:footerReference w:type="default" r:id="rId9"/>
      <w:pgSz w:w="11906" w:h="16838"/>
      <w:pgMar w:top="1417" w:right="1701" w:bottom="1417" w:left="1701" w:header="850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F5B2" w14:textId="77777777" w:rsidR="00711F8B" w:rsidRDefault="00711F8B" w:rsidP="00D05BE9">
      <w:r>
        <w:separator/>
      </w:r>
    </w:p>
  </w:endnote>
  <w:endnote w:type="continuationSeparator" w:id="0">
    <w:p w14:paraId="3193C7C8" w14:textId="77777777" w:rsidR="00711F8B" w:rsidRDefault="00711F8B" w:rsidP="00D0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2EF7" w14:textId="77777777" w:rsidR="00784824" w:rsidRDefault="00784824" w:rsidP="00784824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Nossa Senhora dos Navegantes</w:t>
    </w:r>
    <w:r w:rsidRPr="002B7612">
      <w:rPr>
        <w:sz w:val="20"/>
        <w:szCs w:val="20"/>
      </w:rPr>
      <w:t>,</w:t>
    </w:r>
    <w:r>
      <w:rPr>
        <w:sz w:val="20"/>
        <w:szCs w:val="20"/>
      </w:rPr>
      <w:t xml:space="preserve"> 442</w:t>
    </w:r>
    <w:r w:rsidRPr="002B7612">
      <w:rPr>
        <w:sz w:val="20"/>
        <w:szCs w:val="20"/>
      </w:rPr>
      <w:t>- Palmares do Sul – RS –</w:t>
    </w:r>
    <w:proofErr w:type="spellStart"/>
    <w:r w:rsidRPr="002B7612">
      <w:rPr>
        <w:sz w:val="20"/>
        <w:szCs w:val="20"/>
      </w:rPr>
      <w:t>Tel</w:t>
    </w:r>
    <w:proofErr w:type="spellEnd"/>
    <w:r w:rsidRPr="002B7612">
      <w:rPr>
        <w:sz w:val="20"/>
        <w:szCs w:val="20"/>
      </w:rPr>
      <w:t xml:space="preserve"> (051) 3668</w:t>
    </w:r>
    <w:r>
      <w:rPr>
        <w:sz w:val="20"/>
        <w:szCs w:val="20"/>
      </w:rPr>
      <w:t>.</w:t>
    </w:r>
    <w:r w:rsidRPr="002B7612">
      <w:rPr>
        <w:sz w:val="20"/>
        <w:szCs w:val="20"/>
      </w:rPr>
      <w:t>1</w:t>
    </w:r>
    <w:r>
      <w:rPr>
        <w:sz w:val="20"/>
        <w:szCs w:val="20"/>
      </w:rPr>
      <w:t>200</w:t>
    </w:r>
  </w:p>
  <w:p w14:paraId="03D9AC86" w14:textId="77777777" w:rsidR="00784824" w:rsidRPr="00060FD6" w:rsidRDefault="00784824" w:rsidP="00784824">
    <w:pPr>
      <w:pStyle w:val="Rodap"/>
      <w:jc w:val="center"/>
      <w:rPr>
        <w:lang w:val="en-US"/>
      </w:rPr>
    </w:pPr>
    <w:r w:rsidRPr="002B7612">
      <w:rPr>
        <w:sz w:val="20"/>
        <w:szCs w:val="20"/>
        <w:lang w:val="en-US"/>
      </w:rPr>
      <w:t xml:space="preserve">Email- </w:t>
    </w:r>
    <w:r>
      <w:rPr>
        <w:sz w:val="20"/>
        <w:szCs w:val="20"/>
        <w:lang w:val="en-US"/>
      </w:rPr>
      <w:t>engenhariaeplanejamento.pmps</w:t>
    </w:r>
    <w:r w:rsidRPr="002B7612">
      <w:rPr>
        <w:sz w:val="20"/>
        <w:szCs w:val="20"/>
        <w:lang w:val="en-US"/>
      </w:rPr>
      <w:t>@</w:t>
    </w:r>
    <w:r>
      <w:rPr>
        <w:sz w:val="20"/>
        <w:szCs w:val="20"/>
        <w:lang w:val="en-US"/>
      </w:rPr>
      <w:t>gmail</w:t>
    </w:r>
    <w:r w:rsidRPr="002B7612">
      <w:rPr>
        <w:sz w:val="20"/>
        <w:szCs w:val="20"/>
        <w:lang w:val="en-US"/>
      </w:rPr>
      <w:t>.com.br</w:t>
    </w:r>
  </w:p>
  <w:p w14:paraId="50BC4EA5" w14:textId="77777777" w:rsidR="00784824" w:rsidRDefault="00784824" w:rsidP="00784824">
    <w:pPr>
      <w:pStyle w:val="Rodap"/>
    </w:pPr>
  </w:p>
  <w:p w14:paraId="6321F218" w14:textId="77777777" w:rsidR="00784824" w:rsidRPr="009B0CEA" w:rsidRDefault="00784824" w:rsidP="00784824">
    <w:pPr>
      <w:pStyle w:val="Rodap"/>
      <w:jc w:val="right"/>
      <w:rPr>
        <w:sz w:val="16"/>
        <w:szCs w:val="16"/>
      </w:rPr>
    </w:pPr>
    <w:proofErr w:type="spellStart"/>
    <w:r w:rsidRPr="009B0CEA">
      <w:rPr>
        <w:sz w:val="16"/>
        <w:szCs w:val="16"/>
      </w:rPr>
      <w:t>ab</w:t>
    </w:r>
    <w:proofErr w:type="spellEnd"/>
  </w:p>
  <w:p w14:paraId="600ADD53" w14:textId="0E12143D" w:rsidR="00D05BE9" w:rsidRPr="00784824" w:rsidRDefault="00D05BE9" w:rsidP="007848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3B5F" w14:textId="77777777" w:rsidR="00711F8B" w:rsidRDefault="00711F8B" w:rsidP="00D05BE9">
      <w:r>
        <w:separator/>
      </w:r>
    </w:p>
  </w:footnote>
  <w:footnote w:type="continuationSeparator" w:id="0">
    <w:p w14:paraId="2A07BE68" w14:textId="77777777" w:rsidR="00711F8B" w:rsidRDefault="00711F8B" w:rsidP="00D0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344E" w14:textId="77777777" w:rsidR="00784824" w:rsidRDefault="00784824" w:rsidP="00784824">
    <w:pPr>
      <w:pStyle w:val="Corpodetexto"/>
      <w:tabs>
        <w:tab w:val="left" w:pos="2445"/>
        <w:tab w:val="center" w:pos="4252"/>
      </w:tabs>
      <w:jc w:val="center"/>
      <w:rPr>
        <w:rFonts w:ascii="Arial" w:hAnsi="Arial" w:cs="Arial"/>
        <w:sz w:val="24"/>
      </w:rPr>
    </w:pPr>
    <w:r w:rsidRPr="002B7612">
      <w:rPr>
        <w:noProof/>
      </w:rPr>
      <w:drawing>
        <wp:inline distT="0" distB="0" distL="0" distR="0" wp14:anchorId="4F895DF0" wp14:editId="63E59215">
          <wp:extent cx="790575" cy="714375"/>
          <wp:effectExtent l="19050" t="0" r="9525" b="0"/>
          <wp:docPr id="2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1974EC" w14:textId="77777777" w:rsidR="00784824" w:rsidRDefault="00784824" w:rsidP="00784824">
    <w:pPr>
      <w:pStyle w:val="Corpodetex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REPÚBLICA FEDERATIVA DO BRASIL</w:t>
    </w:r>
  </w:p>
  <w:p w14:paraId="02A73A62" w14:textId="77777777" w:rsidR="00784824" w:rsidRDefault="00784824" w:rsidP="00784824">
    <w:pPr>
      <w:pStyle w:val="Corpodetexto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ESTADO DO RIO GRANDE DO SUL</w:t>
    </w:r>
  </w:p>
  <w:p w14:paraId="6477815E" w14:textId="77777777" w:rsidR="00784824" w:rsidRPr="009122B3" w:rsidRDefault="00784824" w:rsidP="00784824">
    <w:pPr>
      <w:pStyle w:val="Corpodetexto"/>
      <w:jc w:val="center"/>
      <w:rPr>
        <w:rFonts w:ascii="Arial" w:hAnsi="Arial" w:cs="Arial"/>
      </w:rPr>
    </w:pPr>
    <w:r w:rsidRPr="00B56EDD">
      <w:rPr>
        <w:rFonts w:ascii="Arial" w:hAnsi="Arial" w:cs="Arial"/>
        <w:sz w:val="20"/>
      </w:rPr>
      <w:t>MUNICÍPIO DE PALMARES</w:t>
    </w:r>
    <w:r>
      <w:rPr>
        <w:rFonts w:ascii="Arial" w:hAnsi="Arial" w:cs="Arial"/>
        <w:sz w:val="20"/>
      </w:rPr>
      <w:t xml:space="preserve"> DO SUL</w:t>
    </w:r>
  </w:p>
  <w:p w14:paraId="57AAD3BA" w14:textId="77777777" w:rsidR="00784824" w:rsidRDefault="00784824" w:rsidP="00784824">
    <w:pPr>
      <w:pStyle w:val="Cabealho"/>
      <w:jc w:val="both"/>
    </w:pPr>
    <w:r>
      <w:t xml:space="preserve">                          SECRETARIA MUNICIPAL DO PLANEJAMENTO                           </w:t>
    </w:r>
  </w:p>
  <w:p w14:paraId="25C42D7D" w14:textId="285180FA" w:rsidR="00D05BE9" w:rsidRPr="00784824" w:rsidRDefault="00D05BE9" w:rsidP="007848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AC5"/>
    <w:multiLevelType w:val="hybridMultilevel"/>
    <w:tmpl w:val="3732CF8E"/>
    <w:lvl w:ilvl="0" w:tplc="BFCC8BA2">
      <w:start w:val="4"/>
      <w:numFmt w:val="decimal"/>
      <w:lvlText w:val="%1-"/>
      <w:lvlJc w:val="left"/>
      <w:pPr>
        <w:ind w:left="19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5" w:hanging="360"/>
      </w:pPr>
    </w:lvl>
    <w:lvl w:ilvl="2" w:tplc="0416001B" w:tentative="1">
      <w:start w:val="1"/>
      <w:numFmt w:val="lowerRoman"/>
      <w:lvlText w:val="%3."/>
      <w:lvlJc w:val="right"/>
      <w:pPr>
        <w:ind w:left="3405" w:hanging="180"/>
      </w:pPr>
    </w:lvl>
    <w:lvl w:ilvl="3" w:tplc="0416000F" w:tentative="1">
      <w:start w:val="1"/>
      <w:numFmt w:val="decimal"/>
      <w:lvlText w:val="%4."/>
      <w:lvlJc w:val="left"/>
      <w:pPr>
        <w:ind w:left="4125" w:hanging="360"/>
      </w:pPr>
    </w:lvl>
    <w:lvl w:ilvl="4" w:tplc="04160019" w:tentative="1">
      <w:start w:val="1"/>
      <w:numFmt w:val="lowerLetter"/>
      <w:lvlText w:val="%5."/>
      <w:lvlJc w:val="left"/>
      <w:pPr>
        <w:ind w:left="4845" w:hanging="360"/>
      </w:pPr>
    </w:lvl>
    <w:lvl w:ilvl="5" w:tplc="0416001B" w:tentative="1">
      <w:start w:val="1"/>
      <w:numFmt w:val="lowerRoman"/>
      <w:lvlText w:val="%6."/>
      <w:lvlJc w:val="right"/>
      <w:pPr>
        <w:ind w:left="5565" w:hanging="180"/>
      </w:pPr>
    </w:lvl>
    <w:lvl w:ilvl="6" w:tplc="0416000F" w:tentative="1">
      <w:start w:val="1"/>
      <w:numFmt w:val="decimal"/>
      <w:lvlText w:val="%7."/>
      <w:lvlJc w:val="left"/>
      <w:pPr>
        <w:ind w:left="6285" w:hanging="360"/>
      </w:pPr>
    </w:lvl>
    <w:lvl w:ilvl="7" w:tplc="04160019" w:tentative="1">
      <w:start w:val="1"/>
      <w:numFmt w:val="lowerLetter"/>
      <w:lvlText w:val="%8."/>
      <w:lvlJc w:val="left"/>
      <w:pPr>
        <w:ind w:left="7005" w:hanging="360"/>
      </w:pPr>
    </w:lvl>
    <w:lvl w:ilvl="8" w:tplc="041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08B64C0A"/>
    <w:multiLevelType w:val="hybridMultilevel"/>
    <w:tmpl w:val="C3B0AA88"/>
    <w:lvl w:ilvl="0" w:tplc="0D969E92">
      <w:start w:val="4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C860E0"/>
    <w:multiLevelType w:val="hybridMultilevel"/>
    <w:tmpl w:val="6FF480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54811"/>
    <w:multiLevelType w:val="multilevel"/>
    <w:tmpl w:val="A1FA8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C2040A"/>
    <w:multiLevelType w:val="hybridMultilevel"/>
    <w:tmpl w:val="2848DD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150003"/>
    <w:multiLevelType w:val="hybridMultilevel"/>
    <w:tmpl w:val="6170889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963D54"/>
    <w:multiLevelType w:val="hybridMultilevel"/>
    <w:tmpl w:val="E118DF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D655BA"/>
    <w:multiLevelType w:val="multilevel"/>
    <w:tmpl w:val="46CA38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91071F4"/>
    <w:multiLevelType w:val="hybridMultilevel"/>
    <w:tmpl w:val="C8563FE0"/>
    <w:lvl w:ilvl="0" w:tplc="05AE47A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D5C560E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2" w:tplc="A7284396">
      <w:numFmt w:val="bullet"/>
      <w:lvlText w:val="•"/>
      <w:lvlJc w:val="left"/>
      <w:pPr>
        <w:ind w:left="2497" w:hanging="360"/>
      </w:pPr>
      <w:rPr>
        <w:rFonts w:hint="default"/>
        <w:lang w:val="pt-PT" w:eastAsia="en-US" w:bidi="ar-SA"/>
      </w:rPr>
    </w:lvl>
    <w:lvl w:ilvl="3" w:tplc="39E80D20">
      <w:numFmt w:val="bullet"/>
      <w:lvlText w:val="•"/>
      <w:lvlJc w:val="left"/>
      <w:pPr>
        <w:ind w:left="3295" w:hanging="360"/>
      </w:pPr>
      <w:rPr>
        <w:rFonts w:hint="default"/>
        <w:lang w:val="pt-PT" w:eastAsia="en-US" w:bidi="ar-SA"/>
      </w:rPr>
    </w:lvl>
    <w:lvl w:ilvl="4" w:tplc="D520E34E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D6D0723E">
      <w:numFmt w:val="bullet"/>
      <w:lvlText w:val="•"/>
      <w:lvlJc w:val="left"/>
      <w:pPr>
        <w:ind w:left="4893" w:hanging="360"/>
      </w:pPr>
      <w:rPr>
        <w:rFonts w:hint="default"/>
        <w:lang w:val="pt-PT" w:eastAsia="en-US" w:bidi="ar-SA"/>
      </w:rPr>
    </w:lvl>
    <w:lvl w:ilvl="6" w:tplc="5944EA1C">
      <w:numFmt w:val="bullet"/>
      <w:lvlText w:val="•"/>
      <w:lvlJc w:val="left"/>
      <w:pPr>
        <w:ind w:left="5691" w:hanging="360"/>
      </w:pPr>
      <w:rPr>
        <w:rFonts w:hint="default"/>
        <w:lang w:val="pt-PT" w:eastAsia="en-US" w:bidi="ar-SA"/>
      </w:rPr>
    </w:lvl>
    <w:lvl w:ilvl="7" w:tplc="F27AB144">
      <w:numFmt w:val="bullet"/>
      <w:lvlText w:val="•"/>
      <w:lvlJc w:val="left"/>
      <w:pPr>
        <w:ind w:left="6490" w:hanging="360"/>
      </w:pPr>
      <w:rPr>
        <w:rFonts w:hint="default"/>
        <w:lang w:val="pt-PT" w:eastAsia="en-US" w:bidi="ar-SA"/>
      </w:rPr>
    </w:lvl>
    <w:lvl w:ilvl="8" w:tplc="24BCBADA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CF32BCB"/>
    <w:multiLevelType w:val="multilevel"/>
    <w:tmpl w:val="A1FA8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12D34D3"/>
    <w:multiLevelType w:val="hybridMultilevel"/>
    <w:tmpl w:val="7A56B1E4"/>
    <w:lvl w:ilvl="0" w:tplc="0E7ADD8C">
      <w:start w:val="1"/>
      <w:numFmt w:val="decimal"/>
      <w:lvlText w:val="%1)"/>
      <w:lvlJc w:val="left"/>
      <w:pPr>
        <w:ind w:left="585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C61CCFC2">
      <w:start w:val="1"/>
      <w:numFmt w:val="lowerLetter"/>
      <w:lvlText w:val="%2)"/>
      <w:lvlJc w:val="left"/>
      <w:pPr>
        <w:ind w:left="302" w:hanging="31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 w:tplc="D9DED71C">
      <w:numFmt w:val="bullet"/>
      <w:lvlText w:val="•"/>
      <w:lvlJc w:val="left"/>
      <w:pPr>
        <w:ind w:left="1651" w:hanging="310"/>
      </w:pPr>
      <w:rPr>
        <w:rFonts w:hint="default"/>
        <w:lang w:val="pt-BR" w:eastAsia="pt-BR" w:bidi="pt-BR"/>
      </w:rPr>
    </w:lvl>
    <w:lvl w:ilvl="3" w:tplc="02444060">
      <w:numFmt w:val="bullet"/>
      <w:lvlText w:val="•"/>
      <w:lvlJc w:val="left"/>
      <w:pPr>
        <w:ind w:left="2722" w:hanging="310"/>
      </w:pPr>
      <w:rPr>
        <w:rFonts w:hint="default"/>
        <w:lang w:val="pt-BR" w:eastAsia="pt-BR" w:bidi="pt-BR"/>
      </w:rPr>
    </w:lvl>
    <w:lvl w:ilvl="4" w:tplc="06F06190">
      <w:numFmt w:val="bullet"/>
      <w:lvlText w:val="•"/>
      <w:lvlJc w:val="left"/>
      <w:pPr>
        <w:ind w:left="3793" w:hanging="310"/>
      </w:pPr>
      <w:rPr>
        <w:rFonts w:hint="default"/>
        <w:lang w:val="pt-BR" w:eastAsia="pt-BR" w:bidi="pt-BR"/>
      </w:rPr>
    </w:lvl>
    <w:lvl w:ilvl="5" w:tplc="6FD6C906">
      <w:numFmt w:val="bullet"/>
      <w:lvlText w:val="•"/>
      <w:lvlJc w:val="left"/>
      <w:pPr>
        <w:ind w:left="4864" w:hanging="310"/>
      </w:pPr>
      <w:rPr>
        <w:rFonts w:hint="default"/>
        <w:lang w:val="pt-BR" w:eastAsia="pt-BR" w:bidi="pt-BR"/>
      </w:rPr>
    </w:lvl>
    <w:lvl w:ilvl="6" w:tplc="9CA4C59E">
      <w:numFmt w:val="bullet"/>
      <w:lvlText w:val="•"/>
      <w:lvlJc w:val="left"/>
      <w:pPr>
        <w:ind w:left="5935" w:hanging="310"/>
      </w:pPr>
      <w:rPr>
        <w:rFonts w:hint="default"/>
        <w:lang w:val="pt-BR" w:eastAsia="pt-BR" w:bidi="pt-BR"/>
      </w:rPr>
    </w:lvl>
    <w:lvl w:ilvl="7" w:tplc="F8B61AD2">
      <w:numFmt w:val="bullet"/>
      <w:lvlText w:val="•"/>
      <w:lvlJc w:val="left"/>
      <w:pPr>
        <w:ind w:left="7006" w:hanging="310"/>
      </w:pPr>
      <w:rPr>
        <w:rFonts w:hint="default"/>
        <w:lang w:val="pt-BR" w:eastAsia="pt-BR" w:bidi="pt-BR"/>
      </w:rPr>
    </w:lvl>
    <w:lvl w:ilvl="8" w:tplc="556A1FBE">
      <w:numFmt w:val="bullet"/>
      <w:lvlText w:val="•"/>
      <w:lvlJc w:val="left"/>
      <w:pPr>
        <w:ind w:left="8077" w:hanging="310"/>
      </w:pPr>
      <w:rPr>
        <w:rFonts w:hint="default"/>
        <w:lang w:val="pt-BR" w:eastAsia="pt-BR" w:bidi="pt-BR"/>
      </w:rPr>
    </w:lvl>
  </w:abstractNum>
  <w:abstractNum w:abstractNumId="11" w15:restartNumberingAfterBreak="0">
    <w:nsid w:val="637F4BD9"/>
    <w:multiLevelType w:val="hybridMultilevel"/>
    <w:tmpl w:val="26CEF9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1D5DA4"/>
    <w:multiLevelType w:val="hybridMultilevel"/>
    <w:tmpl w:val="0D34CF5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FF2222"/>
    <w:multiLevelType w:val="hybridMultilevel"/>
    <w:tmpl w:val="1C402008"/>
    <w:lvl w:ilvl="0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6A367AB6"/>
    <w:multiLevelType w:val="multilevel"/>
    <w:tmpl w:val="607C0194"/>
    <w:lvl w:ilvl="0">
      <w:start w:val="5"/>
      <w:numFmt w:val="decimal"/>
      <w:lvlText w:val="%1"/>
      <w:lvlJc w:val="left"/>
      <w:pPr>
        <w:ind w:left="890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0" w:hanging="569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161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3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1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6BEB637B"/>
    <w:multiLevelType w:val="hybridMultilevel"/>
    <w:tmpl w:val="89C83078"/>
    <w:lvl w:ilvl="0" w:tplc="F49A6DA2">
      <w:start w:val="1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458BAC6">
      <w:numFmt w:val="bullet"/>
      <w:lvlText w:val=""/>
      <w:lvlJc w:val="left"/>
      <w:pPr>
        <w:ind w:left="161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EA4E4636">
      <w:numFmt w:val="bullet"/>
      <w:lvlText w:val="o"/>
      <w:lvlJc w:val="left"/>
      <w:pPr>
        <w:ind w:left="233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3" w:tplc="018CCAF6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  <w:lvl w:ilvl="4" w:tplc="D8C47B36">
      <w:numFmt w:val="bullet"/>
      <w:lvlText w:val="•"/>
      <w:lvlJc w:val="left"/>
      <w:pPr>
        <w:ind w:left="3275" w:hanging="360"/>
      </w:pPr>
      <w:rPr>
        <w:rFonts w:hint="default"/>
        <w:lang w:val="pt-PT" w:eastAsia="en-US" w:bidi="ar-SA"/>
      </w:rPr>
    </w:lvl>
    <w:lvl w:ilvl="5" w:tplc="25BE5114">
      <w:numFmt w:val="bullet"/>
      <w:lvlText w:val="•"/>
      <w:lvlJc w:val="left"/>
      <w:pPr>
        <w:ind w:left="4210" w:hanging="360"/>
      </w:pPr>
      <w:rPr>
        <w:rFonts w:hint="default"/>
        <w:lang w:val="pt-PT" w:eastAsia="en-US" w:bidi="ar-SA"/>
      </w:rPr>
    </w:lvl>
    <w:lvl w:ilvl="6" w:tplc="F3B27BFA">
      <w:numFmt w:val="bullet"/>
      <w:lvlText w:val="•"/>
      <w:lvlJc w:val="left"/>
      <w:pPr>
        <w:ind w:left="5145" w:hanging="360"/>
      </w:pPr>
      <w:rPr>
        <w:rFonts w:hint="default"/>
        <w:lang w:val="pt-PT" w:eastAsia="en-US" w:bidi="ar-SA"/>
      </w:rPr>
    </w:lvl>
    <w:lvl w:ilvl="7" w:tplc="8DF449B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8" w:tplc="34FE4530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72212637"/>
    <w:multiLevelType w:val="hybridMultilevel"/>
    <w:tmpl w:val="A5AAFA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83057635">
    <w:abstractNumId w:val="10"/>
  </w:num>
  <w:num w:numId="2" w16cid:durableId="186212702">
    <w:abstractNumId w:val="7"/>
  </w:num>
  <w:num w:numId="3" w16cid:durableId="2061199761">
    <w:abstractNumId w:val="9"/>
  </w:num>
  <w:num w:numId="4" w16cid:durableId="916013659">
    <w:abstractNumId w:val="3"/>
  </w:num>
  <w:num w:numId="5" w16cid:durableId="562182248">
    <w:abstractNumId w:val="6"/>
  </w:num>
  <w:num w:numId="6" w16cid:durableId="602155667">
    <w:abstractNumId w:val="16"/>
  </w:num>
  <w:num w:numId="7" w16cid:durableId="930546451">
    <w:abstractNumId w:val="11"/>
  </w:num>
  <w:num w:numId="8" w16cid:durableId="1750542559">
    <w:abstractNumId w:val="12"/>
  </w:num>
  <w:num w:numId="9" w16cid:durableId="1652556226">
    <w:abstractNumId w:val="13"/>
  </w:num>
  <w:num w:numId="10" w16cid:durableId="1443375595">
    <w:abstractNumId w:val="4"/>
  </w:num>
  <w:num w:numId="11" w16cid:durableId="544023114">
    <w:abstractNumId w:val="5"/>
  </w:num>
  <w:num w:numId="12" w16cid:durableId="575626020">
    <w:abstractNumId w:val="2"/>
  </w:num>
  <w:num w:numId="13" w16cid:durableId="1960842234">
    <w:abstractNumId w:val="14"/>
  </w:num>
  <w:num w:numId="14" w16cid:durableId="1266234201">
    <w:abstractNumId w:val="8"/>
  </w:num>
  <w:num w:numId="15" w16cid:durableId="348068428">
    <w:abstractNumId w:val="15"/>
  </w:num>
  <w:num w:numId="16" w16cid:durableId="326519644">
    <w:abstractNumId w:val="0"/>
  </w:num>
  <w:num w:numId="17" w16cid:durableId="1075012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E9"/>
    <w:rsid w:val="00034DCB"/>
    <w:rsid w:val="00053CA5"/>
    <w:rsid w:val="00055110"/>
    <w:rsid w:val="000562B6"/>
    <w:rsid w:val="00061886"/>
    <w:rsid w:val="00075BAB"/>
    <w:rsid w:val="000A72C5"/>
    <w:rsid w:val="000B0C7F"/>
    <w:rsid w:val="000B5B2C"/>
    <w:rsid w:val="000F7650"/>
    <w:rsid w:val="0010496A"/>
    <w:rsid w:val="00105DBE"/>
    <w:rsid w:val="00133B7D"/>
    <w:rsid w:val="00146F75"/>
    <w:rsid w:val="00154125"/>
    <w:rsid w:val="00162834"/>
    <w:rsid w:val="0016429F"/>
    <w:rsid w:val="00171988"/>
    <w:rsid w:val="00184AFA"/>
    <w:rsid w:val="001A5F88"/>
    <w:rsid w:val="001C2FFA"/>
    <w:rsid w:val="0021072F"/>
    <w:rsid w:val="0023488B"/>
    <w:rsid w:val="00254C13"/>
    <w:rsid w:val="002550EC"/>
    <w:rsid w:val="0026480A"/>
    <w:rsid w:val="0027178F"/>
    <w:rsid w:val="002720C0"/>
    <w:rsid w:val="00272415"/>
    <w:rsid w:val="002857B7"/>
    <w:rsid w:val="002A6B3F"/>
    <w:rsid w:val="002C4B68"/>
    <w:rsid w:val="002F4F6B"/>
    <w:rsid w:val="00336D6D"/>
    <w:rsid w:val="00372752"/>
    <w:rsid w:val="003909B1"/>
    <w:rsid w:val="0039151D"/>
    <w:rsid w:val="003C672E"/>
    <w:rsid w:val="003D60E0"/>
    <w:rsid w:val="0040714F"/>
    <w:rsid w:val="00411498"/>
    <w:rsid w:val="00421A12"/>
    <w:rsid w:val="00454CE0"/>
    <w:rsid w:val="004629B1"/>
    <w:rsid w:val="00465360"/>
    <w:rsid w:val="004734C8"/>
    <w:rsid w:val="00475237"/>
    <w:rsid w:val="004959D6"/>
    <w:rsid w:val="00496659"/>
    <w:rsid w:val="004E195D"/>
    <w:rsid w:val="004E2756"/>
    <w:rsid w:val="004E4269"/>
    <w:rsid w:val="00507D8F"/>
    <w:rsid w:val="005237A9"/>
    <w:rsid w:val="00546550"/>
    <w:rsid w:val="00551AA2"/>
    <w:rsid w:val="0055667A"/>
    <w:rsid w:val="00565917"/>
    <w:rsid w:val="00574477"/>
    <w:rsid w:val="00584621"/>
    <w:rsid w:val="005870FB"/>
    <w:rsid w:val="005910ED"/>
    <w:rsid w:val="005A1BF7"/>
    <w:rsid w:val="005A47D5"/>
    <w:rsid w:val="005A4E56"/>
    <w:rsid w:val="005B4201"/>
    <w:rsid w:val="005B7D25"/>
    <w:rsid w:val="005C5612"/>
    <w:rsid w:val="005D5EA6"/>
    <w:rsid w:val="006174D9"/>
    <w:rsid w:val="0065031B"/>
    <w:rsid w:val="006525E0"/>
    <w:rsid w:val="00655C57"/>
    <w:rsid w:val="00655D93"/>
    <w:rsid w:val="00687E3F"/>
    <w:rsid w:val="00691B1C"/>
    <w:rsid w:val="006B5C85"/>
    <w:rsid w:val="006D0F2D"/>
    <w:rsid w:val="006D6DDB"/>
    <w:rsid w:val="00700B68"/>
    <w:rsid w:val="00711F8B"/>
    <w:rsid w:val="00722197"/>
    <w:rsid w:val="00757F45"/>
    <w:rsid w:val="00770017"/>
    <w:rsid w:val="00784824"/>
    <w:rsid w:val="007A45A9"/>
    <w:rsid w:val="007A79CE"/>
    <w:rsid w:val="007C0721"/>
    <w:rsid w:val="007D0ABC"/>
    <w:rsid w:val="007D4252"/>
    <w:rsid w:val="007E68E4"/>
    <w:rsid w:val="007F4ECD"/>
    <w:rsid w:val="00845825"/>
    <w:rsid w:val="0087202A"/>
    <w:rsid w:val="00891770"/>
    <w:rsid w:val="00891D23"/>
    <w:rsid w:val="008B6DDC"/>
    <w:rsid w:val="008D72BE"/>
    <w:rsid w:val="00902620"/>
    <w:rsid w:val="009055B6"/>
    <w:rsid w:val="00910A77"/>
    <w:rsid w:val="0091177E"/>
    <w:rsid w:val="009316E6"/>
    <w:rsid w:val="00940B1B"/>
    <w:rsid w:val="009523D6"/>
    <w:rsid w:val="00970327"/>
    <w:rsid w:val="009914AB"/>
    <w:rsid w:val="00996649"/>
    <w:rsid w:val="0099780E"/>
    <w:rsid w:val="009A0741"/>
    <w:rsid w:val="009A54F2"/>
    <w:rsid w:val="009B25CE"/>
    <w:rsid w:val="009B2B4C"/>
    <w:rsid w:val="009E06CB"/>
    <w:rsid w:val="009F6074"/>
    <w:rsid w:val="00A06F34"/>
    <w:rsid w:val="00A23356"/>
    <w:rsid w:val="00A23BB0"/>
    <w:rsid w:val="00A330BA"/>
    <w:rsid w:val="00A409F6"/>
    <w:rsid w:val="00A65DCA"/>
    <w:rsid w:val="00A7137D"/>
    <w:rsid w:val="00AA615B"/>
    <w:rsid w:val="00AC3A9E"/>
    <w:rsid w:val="00AD6C3C"/>
    <w:rsid w:val="00AE5B8C"/>
    <w:rsid w:val="00B408AE"/>
    <w:rsid w:val="00B5098E"/>
    <w:rsid w:val="00B523E5"/>
    <w:rsid w:val="00B5473C"/>
    <w:rsid w:val="00B55F18"/>
    <w:rsid w:val="00B821E3"/>
    <w:rsid w:val="00B9217E"/>
    <w:rsid w:val="00BA17E1"/>
    <w:rsid w:val="00BA697A"/>
    <w:rsid w:val="00BB1D3E"/>
    <w:rsid w:val="00BC0878"/>
    <w:rsid w:val="00BE7D7C"/>
    <w:rsid w:val="00BF71AE"/>
    <w:rsid w:val="00C13494"/>
    <w:rsid w:val="00C34D07"/>
    <w:rsid w:val="00C543F1"/>
    <w:rsid w:val="00C609F8"/>
    <w:rsid w:val="00C82F9F"/>
    <w:rsid w:val="00C95BB4"/>
    <w:rsid w:val="00CA7E8B"/>
    <w:rsid w:val="00CB050E"/>
    <w:rsid w:val="00CB73DF"/>
    <w:rsid w:val="00CB7B0D"/>
    <w:rsid w:val="00CE2843"/>
    <w:rsid w:val="00CE7D45"/>
    <w:rsid w:val="00CF0F02"/>
    <w:rsid w:val="00D05244"/>
    <w:rsid w:val="00D05BE9"/>
    <w:rsid w:val="00D13A22"/>
    <w:rsid w:val="00D218D2"/>
    <w:rsid w:val="00D255BC"/>
    <w:rsid w:val="00D41BBB"/>
    <w:rsid w:val="00D44D0E"/>
    <w:rsid w:val="00D45AC6"/>
    <w:rsid w:val="00DA2C73"/>
    <w:rsid w:val="00DA655A"/>
    <w:rsid w:val="00DE04D2"/>
    <w:rsid w:val="00E016D6"/>
    <w:rsid w:val="00E05FFD"/>
    <w:rsid w:val="00E129DE"/>
    <w:rsid w:val="00E168E9"/>
    <w:rsid w:val="00E25948"/>
    <w:rsid w:val="00E70D77"/>
    <w:rsid w:val="00E70FB4"/>
    <w:rsid w:val="00E822D5"/>
    <w:rsid w:val="00E862C9"/>
    <w:rsid w:val="00E97F20"/>
    <w:rsid w:val="00EA22EB"/>
    <w:rsid w:val="00ED2FD0"/>
    <w:rsid w:val="00EE109F"/>
    <w:rsid w:val="00EE54CF"/>
    <w:rsid w:val="00EE6F1F"/>
    <w:rsid w:val="00EF17BA"/>
    <w:rsid w:val="00EF66E4"/>
    <w:rsid w:val="00F03554"/>
    <w:rsid w:val="00F03A0B"/>
    <w:rsid w:val="00F31470"/>
    <w:rsid w:val="00F32D2C"/>
    <w:rsid w:val="00FA398E"/>
    <w:rsid w:val="00FA4896"/>
    <w:rsid w:val="00FB4556"/>
    <w:rsid w:val="00FC0096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6EB9F9C"/>
  <w15:chartTrackingRefBased/>
  <w15:docId w15:val="{4ECEEF98-923F-4F8B-AB94-5E783602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A6B3F"/>
    <w:pPr>
      <w:widowControl w:val="0"/>
      <w:autoSpaceDE w:val="0"/>
      <w:autoSpaceDN w:val="0"/>
      <w:ind w:left="902" w:hanging="361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05BE9"/>
    <w:pPr>
      <w:jc w:val="center"/>
    </w:pPr>
    <w:rPr>
      <w:b/>
      <w:sz w:val="28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05B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B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5B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B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05BE9"/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D05B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0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0BA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1"/>
    <w:qFormat/>
    <w:rsid w:val="00551AA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51AA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4653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53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53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53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536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6B5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784824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84824"/>
    <w:rPr>
      <w:rFonts w:ascii="Consolas" w:eastAsia="Calibri" w:hAnsi="Consolas" w:cs="Times New Roman"/>
      <w:sz w:val="21"/>
      <w:szCs w:val="21"/>
    </w:rPr>
  </w:style>
  <w:style w:type="paragraph" w:customStyle="1" w:styleId="Estilo">
    <w:name w:val="Estilo"/>
    <w:rsid w:val="00784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A6B3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A6B3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A6B3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2A6B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2A6B3F"/>
    <w:pPr>
      <w:widowControl w:val="0"/>
      <w:autoSpaceDE w:val="0"/>
      <w:autoSpaceDN w:val="0"/>
      <w:spacing w:before="89"/>
      <w:ind w:left="215" w:right="232"/>
      <w:jc w:val="center"/>
    </w:pPr>
    <w:rPr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2A6B3F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2A6B3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B9F14-650A-49E1-B070-A423AACA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1217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braz</dc:creator>
  <cp:keywords/>
  <dc:description/>
  <cp:lastModifiedBy>alexandre braz</cp:lastModifiedBy>
  <cp:revision>7</cp:revision>
  <cp:lastPrinted>2023-07-27T11:55:00Z</cp:lastPrinted>
  <dcterms:created xsi:type="dcterms:W3CDTF">2023-07-19T13:21:00Z</dcterms:created>
  <dcterms:modified xsi:type="dcterms:W3CDTF">2023-07-27T11:57:00Z</dcterms:modified>
</cp:coreProperties>
</file>